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8EC" w:rsidRDefault="00B654F5" w:rsidP="00B654F5">
      <w:pPr>
        <w:jc w:val="center"/>
      </w:pPr>
      <w:r>
        <w:t xml:space="preserve"> “Risky Business: Mathematical Analysis of Minimizing Variance in Stock Portfolios”</w:t>
      </w:r>
    </w:p>
    <w:p w:rsidR="00B654F5" w:rsidRDefault="00872DDA" w:rsidP="00B654F5">
      <w:pPr>
        <w:jc w:val="center"/>
      </w:pPr>
      <w:r>
        <w:t xml:space="preserve">Final </w:t>
      </w:r>
      <w:r w:rsidR="00B654F5">
        <w:t>Report</w:t>
      </w:r>
    </w:p>
    <w:p w:rsidR="00B654F5" w:rsidRDefault="00B654F5" w:rsidP="00B654F5">
      <w:pPr>
        <w:jc w:val="center"/>
      </w:pPr>
      <w:r>
        <w:t>Glen Bradford #16</w:t>
      </w:r>
    </w:p>
    <w:p w:rsidR="00B654F5" w:rsidRDefault="00B654F5" w:rsidP="00B654F5">
      <w:pPr>
        <w:jc w:val="center"/>
      </w:pPr>
      <w:r>
        <w:t>Thor Brown #17</w:t>
      </w:r>
    </w:p>
    <w:p w:rsidR="00B654F5" w:rsidRDefault="00B654F5" w:rsidP="00B654F5">
      <w:pPr>
        <w:jc w:val="center"/>
      </w:pPr>
      <w:r>
        <w:t>Amanda Fricke #36</w:t>
      </w:r>
    </w:p>
    <w:p w:rsidR="00B654F5" w:rsidRDefault="00B654F5" w:rsidP="00B654F5">
      <w:pPr>
        <w:jc w:val="center"/>
      </w:pPr>
      <w:r>
        <w:t>Brandon Kelly #55</w:t>
      </w:r>
    </w:p>
    <w:p w:rsidR="00081C81" w:rsidRDefault="00B654F5" w:rsidP="00B654F5">
      <w:pPr>
        <w:jc w:val="center"/>
      </w:pPr>
      <w:r>
        <w:t>Group 01</w:t>
      </w:r>
    </w:p>
    <w:p w:rsidR="00081C81" w:rsidRDefault="00081C81">
      <w:r>
        <w:br w:type="page"/>
      </w:r>
    </w:p>
    <w:p w:rsidR="00081C81" w:rsidRDefault="00081C81" w:rsidP="00081C81">
      <w:pPr>
        <w:sectPr w:rsidR="00081C81" w:rsidSect="00081C81">
          <w:headerReference w:type="default" r:id="rId8"/>
          <w:footerReference w:type="default" r:id="rId9"/>
          <w:pgSz w:w="12240" w:h="15840" w:code="1"/>
          <w:pgMar w:top="1440" w:right="1440" w:bottom="1440" w:left="1440" w:header="720" w:footer="720" w:gutter="0"/>
          <w:pgNumType w:start="1"/>
          <w:cols w:space="720"/>
          <w:vAlign w:val="center"/>
          <w:titlePg/>
          <w:docGrid w:linePitch="360"/>
        </w:sectPr>
      </w:pPr>
    </w:p>
    <w:p w:rsidR="0049228E" w:rsidRPr="00666452" w:rsidRDefault="0049228E" w:rsidP="00666452">
      <w:pPr>
        <w:jc w:val="center"/>
        <w:rPr>
          <w:b/>
          <w:sz w:val="28"/>
          <w:szCs w:val="28"/>
        </w:rPr>
      </w:pPr>
      <w:r w:rsidRPr="00666452">
        <w:rPr>
          <w:b/>
          <w:sz w:val="28"/>
          <w:szCs w:val="28"/>
        </w:rPr>
        <w:lastRenderedPageBreak/>
        <w:t>TABLE OF CONTENTS</w:t>
      </w:r>
    </w:p>
    <w:p w:rsidR="005148EC" w:rsidRDefault="0049228E" w:rsidP="00081C81">
      <w:r>
        <w:t>Introduction ………………………………………………………………………………………………………………………………………….  1</w:t>
      </w:r>
    </w:p>
    <w:p w:rsidR="0049228E" w:rsidRDefault="0049228E" w:rsidP="00081C81">
      <w:r>
        <w:t>Section 1: Problem Description………………………………………………………………………………………………………………  2</w:t>
      </w:r>
    </w:p>
    <w:p w:rsidR="0049228E" w:rsidRDefault="0049228E" w:rsidP="00081C81">
      <w:r>
        <w:t>Section 2: Mathematical Model……………………………………………………………………………………………………………..  6</w:t>
      </w:r>
    </w:p>
    <w:p w:rsidR="0049228E" w:rsidRDefault="0049228E" w:rsidP="00081C81">
      <w:r>
        <w:t>Section 3: Implementations &amp; Results………………………………………………………………………………………………….. 10</w:t>
      </w:r>
    </w:p>
    <w:p w:rsidR="0049228E" w:rsidRDefault="0049228E" w:rsidP="00081C81">
      <w:r>
        <w:t>Conclusion……………………………………………………………………………………………………………………………………………. 15</w:t>
      </w:r>
    </w:p>
    <w:p w:rsidR="0049228E" w:rsidRDefault="0049228E" w:rsidP="00081C81">
      <w:r>
        <w:t>Appendix 1: Papers Studied…………………………………………………………………………………………………………….…… 16</w:t>
      </w:r>
    </w:p>
    <w:p w:rsidR="0049228E" w:rsidRDefault="0049228E" w:rsidP="00081C81">
      <w:r>
        <w:t>Appendix 2: Models Data…………………………………………………………………………………………………………………….. 18</w:t>
      </w:r>
    </w:p>
    <w:p w:rsidR="0049228E" w:rsidRDefault="0049228E" w:rsidP="00081C81">
      <w:r>
        <w:t>Appendix 3: GAMS model for the initial problem…………………………………………………………………………………. 19</w:t>
      </w:r>
    </w:p>
    <w:p w:rsidR="0049228E" w:rsidRDefault="0049228E" w:rsidP="00081C81">
      <w:r>
        <w:t>Appendix 4: Model Solution…………………………………………………………………………………………………………………. 22</w:t>
      </w:r>
    </w:p>
    <w:p w:rsidR="0049228E" w:rsidRDefault="0049228E" w:rsidP="00081C81">
      <w:r>
        <w:t xml:space="preserve">Appendix 5: </w:t>
      </w:r>
      <w:proofErr w:type="spellStart"/>
      <w:r>
        <w:t>Powerpoint</w:t>
      </w:r>
      <w:proofErr w:type="spellEnd"/>
      <w:r>
        <w:t xml:space="preserve"> Presentation………………………………………………………………………………………………….. 27</w:t>
      </w:r>
    </w:p>
    <w:p w:rsidR="0049228E" w:rsidRPr="00B654F5" w:rsidRDefault="0049228E" w:rsidP="00081C81">
      <w:r>
        <w:t>Appendix 6: Signed Statements of Contribution to the project…………………………………………………</w:t>
      </w:r>
      <w:r w:rsidR="00666452">
        <w:t>.</w:t>
      </w:r>
      <w:r>
        <w:t>…………</w:t>
      </w:r>
      <w:r w:rsidR="008433D3">
        <w:t>. 29</w:t>
      </w:r>
    </w:p>
    <w:p w:rsidR="00B654F5" w:rsidRDefault="005148EC">
      <w:pPr>
        <w:rPr>
          <w:u w:val="single"/>
        </w:rPr>
        <w:sectPr w:rsidR="00B654F5" w:rsidSect="00081C81">
          <w:footerReference w:type="first" r:id="rId10"/>
          <w:pgSz w:w="12240" w:h="15840" w:code="1"/>
          <w:pgMar w:top="1440" w:right="1440" w:bottom="1440" w:left="1440" w:header="720" w:footer="720" w:gutter="0"/>
          <w:pgNumType w:start="1"/>
          <w:cols w:space="720"/>
          <w:titlePg/>
          <w:docGrid w:linePitch="360"/>
        </w:sectPr>
      </w:pPr>
      <w:r>
        <w:rPr>
          <w:u w:val="single"/>
        </w:rPr>
        <w:br w:type="page"/>
      </w:r>
    </w:p>
    <w:p w:rsidR="005148EC" w:rsidRDefault="005148EC">
      <w:pPr>
        <w:rPr>
          <w:u w:val="single"/>
        </w:rPr>
      </w:pPr>
    </w:p>
    <w:p w:rsidR="00081C81" w:rsidRPr="00666452" w:rsidRDefault="00081C81">
      <w:pPr>
        <w:rPr>
          <w:sz w:val="28"/>
          <w:szCs w:val="28"/>
          <w:u w:val="single"/>
        </w:rPr>
      </w:pPr>
      <w:r w:rsidRPr="00666452">
        <w:rPr>
          <w:sz w:val="28"/>
          <w:szCs w:val="28"/>
          <w:u w:val="single"/>
        </w:rPr>
        <w:t>Introduction</w:t>
      </w:r>
    </w:p>
    <w:p w:rsidR="00D54462" w:rsidRPr="00D54462" w:rsidRDefault="00D54462" w:rsidP="00D54462">
      <w:pPr>
        <w:spacing w:line="360" w:lineRule="auto"/>
      </w:pPr>
      <w:r>
        <w:t>The uses of Operations Research and, more specifically, optimization are seen in many areas from manufacturing to the stock market. In our project, we are focusing on the financial area associated with operations research.  For this project, we studied two articles related to predicting portfolio variance.  Using the information from these articles, we created a mathematical model that can be used to determine which stocks to purchase while maximizing profit and minimizing variance.</w:t>
      </w:r>
      <w:r w:rsidR="007A4A98">
        <w:t xml:space="preserve">  Using our model, we show that one could make confident and positive investments given previous data.</w:t>
      </w:r>
    </w:p>
    <w:p w:rsidR="007A4A98" w:rsidRDefault="007A4A98">
      <w:pPr>
        <w:rPr>
          <w:u w:val="single"/>
        </w:rPr>
      </w:pPr>
      <w:r>
        <w:rPr>
          <w:u w:val="single"/>
        </w:rPr>
        <w:br w:type="page"/>
      </w:r>
    </w:p>
    <w:p w:rsidR="003431BA" w:rsidRPr="00666452" w:rsidRDefault="00E17031">
      <w:pPr>
        <w:rPr>
          <w:sz w:val="28"/>
          <w:szCs w:val="28"/>
          <w:u w:val="single"/>
        </w:rPr>
      </w:pPr>
      <w:r w:rsidRPr="00666452">
        <w:rPr>
          <w:sz w:val="28"/>
          <w:szCs w:val="28"/>
          <w:u w:val="single"/>
        </w:rPr>
        <w:lastRenderedPageBreak/>
        <w:t>Section 1</w:t>
      </w:r>
    </w:p>
    <w:p w:rsidR="00E17031" w:rsidRDefault="00E17031">
      <w:r>
        <w:t>Introduction:</w:t>
      </w:r>
    </w:p>
    <w:p w:rsidR="00E17031" w:rsidRDefault="00E17031" w:rsidP="00AE183B">
      <w:pPr>
        <w:spacing w:line="360" w:lineRule="auto"/>
      </w:pPr>
      <w:r>
        <w:t xml:space="preserve"> The uses of Operations Research and, more specifically, optimization are seen in many areas from manufacturing to the stock market. In our project, we are focusing on the financial area associated with operations research. The articles we have chosen both focus on the stock market and maximizing revenue while maintaining a relatively low risk. </w:t>
      </w:r>
    </w:p>
    <w:p w:rsidR="00E17031" w:rsidRDefault="00E17031"/>
    <w:p w:rsidR="00E17031" w:rsidRDefault="00E17031">
      <w:r>
        <w:t>Practical Significance:</w:t>
      </w:r>
    </w:p>
    <w:p w:rsidR="00E17031" w:rsidRDefault="00E17031" w:rsidP="009B1ABB">
      <w:pPr>
        <w:spacing w:line="360" w:lineRule="auto"/>
      </w:pPr>
      <w:r>
        <w:t xml:space="preserve">This subject is relevant to </w:t>
      </w:r>
      <w:r w:rsidR="00853299">
        <w:t xml:space="preserve">anyone that invests their money in the stock market. Anyone who invests wants to find ways to increase their revenue without taking on too much risk. These reports show some different ways to evaluate stocks based on their past histories to come up with the portfolio that will </w:t>
      </w:r>
      <w:r w:rsidR="009B1ABB">
        <w:t>maximize your expected gain.</w:t>
      </w:r>
    </w:p>
    <w:p w:rsidR="009B1ABB" w:rsidRDefault="009B1ABB" w:rsidP="009B1ABB">
      <w:pPr>
        <w:spacing w:line="360" w:lineRule="auto"/>
      </w:pPr>
    </w:p>
    <w:p w:rsidR="00E17031" w:rsidRDefault="00E17031">
      <w:r>
        <w:t>Paper 1:</w:t>
      </w:r>
    </w:p>
    <w:p w:rsidR="00E17031" w:rsidRDefault="00AE183B">
      <w:r>
        <w:t>“The ‘Efficient Index’ and Prediction of Portfolio Variance”</w:t>
      </w:r>
    </w:p>
    <w:p w:rsidR="00AE183B" w:rsidRDefault="00AE183B">
      <w:pPr>
        <w:rPr>
          <w:i/>
        </w:rPr>
      </w:pPr>
      <w:r w:rsidRPr="00AE183B">
        <w:rPr>
          <w:i/>
        </w:rPr>
        <w:t>The theoretical benefits of the Markowitz efficient frontier are hard to capture in practice</w:t>
      </w:r>
    </w:p>
    <w:p w:rsidR="00AE183B" w:rsidRDefault="00AE183B">
      <w:r>
        <w:t>Kenneth Winston</w:t>
      </w:r>
    </w:p>
    <w:p w:rsidR="00AE183B" w:rsidRDefault="00AE183B"/>
    <w:p w:rsidR="00970E4C" w:rsidRDefault="00AE183B" w:rsidP="00E06005">
      <w:pPr>
        <w:spacing w:after="0" w:line="360" w:lineRule="auto"/>
      </w:pPr>
      <w:r>
        <w:tab/>
        <w:t xml:space="preserve">The subject of this article is the “Efficient Index,” which was introduced by Haugen and Baker in 1990. The EI is a portfolio that is meant to be more efficient than the usual cap-weighted indexes. The authors of the earlier reports on EI proclaim that a finding a minimum variance portfolio subject to constraints does not suffer from the inefficiencies of taxes, restrictions on short-selling, </w:t>
      </w:r>
      <w:r w:rsidR="00970E4C">
        <w:t xml:space="preserve">heterogeneous expectations, and different opportunity sets. The purpose of this paper is to explore several questions such as: </w:t>
      </w:r>
    </w:p>
    <w:p w:rsidR="00970E4C" w:rsidRDefault="00970E4C" w:rsidP="00E06005">
      <w:pPr>
        <w:spacing w:after="0" w:line="360" w:lineRule="auto"/>
      </w:pPr>
      <w:r>
        <w:t xml:space="preserve">-What is the best way to predict efficiency? </w:t>
      </w:r>
    </w:p>
    <w:p w:rsidR="00AE183B" w:rsidRDefault="00970E4C" w:rsidP="00E06005">
      <w:pPr>
        <w:spacing w:after="0" w:line="360" w:lineRule="auto"/>
      </w:pPr>
      <w:r>
        <w:t xml:space="preserve">-How sensitive is EI </w:t>
      </w:r>
      <w:r w:rsidR="00ED6815">
        <w:t>back testing</w:t>
      </w:r>
      <w:r>
        <w:t xml:space="preserve"> to changes in parameters?</w:t>
      </w:r>
      <w:r w:rsidR="00AE183B">
        <w:t xml:space="preserve"> </w:t>
      </w:r>
    </w:p>
    <w:p w:rsidR="00970E4C" w:rsidRDefault="00970E4C" w:rsidP="00E06005">
      <w:pPr>
        <w:spacing w:after="0" w:line="360" w:lineRule="auto"/>
      </w:pPr>
      <w:r>
        <w:t>-Are the EI results due to portfolio efficiency?</w:t>
      </w:r>
    </w:p>
    <w:p w:rsidR="007E60BD" w:rsidRDefault="00B80249" w:rsidP="00E06005">
      <w:pPr>
        <w:spacing w:after="0" w:line="360" w:lineRule="auto"/>
      </w:pPr>
      <w:r>
        <w:lastRenderedPageBreak/>
        <w:tab/>
        <w:t>The EI is found based on minimizing the variance of stocks over the previous twenty-four months. The p</w:t>
      </w:r>
      <w:r w:rsidR="00EF571B">
        <w:t xml:space="preserve">ortfolio is held for a quarter </w:t>
      </w:r>
      <w:r>
        <w:t xml:space="preserve">then re-optimized using the new data. In order to apply the EI, certain constraints must be made. </w:t>
      </w:r>
      <w:r w:rsidR="009B72B8">
        <w:t xml:space="preserve">These constraints are common constraints when building a portfolio to minimize risk. Stocks must be in the S&amp;P 500 and must have been traded for at least twenty-four months prior to optimization. Stocks are held long only, can be no more than 5% of the portfolio, and cannot be more than three times its S&amp;P weight. No more than 20% of the portfolio can be in one industry. And finally, turnover is controlled to approximate 20% per year. </w:t>
      </w:r>
    </w:p>
    <w:p w:rsidR="008F670D" w:rsidRDefault="007E60BD" w:rsidP="00E06005">
      <w:pPr>
        <w:spacing w:after="0" w:line="360" w:lineRule="auto"/>
      </w:pPr>
      <w:r>
        <w:tab/>
        <w:t xml:space="preserve">The variance prediction model used by the EI is known as the Markowitz model. It uses the past sample covariance matrix to predict the future covariance matrix. It has been researched by Elton and Gruber that this much information is not truly needed. When correlating 100 stocks, it results in a matrix with 4950 values. They found that the overall mean model comparing actual correlations to the predicted was comparable to that of the Markowitz model. This means that one number can replace 4950 and keep relatively the same prediction power. This does not directly prove which method is best to predict the minimum-variance portfolio, </w:t>
      </w:r>
      <w:r w:rsidR="006D48D3">
        <w:t>which is what the author does next.</w:t>
      </w:r>
      <w:r w:rsidR="008F670D">
        <w:t xml:space="preserve"> </w:t>
      </w:r>
    </w:p>
    <w:p w:rsidR="0092444F" w:rsidRDefault="000827C4" w:rsidP="00E06005">
      <w:pPr>
        <w:spacing w:after="0" w:line="360" w:lineRule="auto"/>
      </w:pPr>
      <w:r>
        <w:tab/>
        <w:t>Winston</w:t>
      </w:r>
      <w:r w:rsidR="008F670D">
        <w:t xml:space="preserve"> used a number of different ways to estimate the covariance matrix and did not include the stock turnover constraint. In three of his methods, he did not factor in correlations, which made the problems simple linear programming problems. Basically, the historical variances of the stocks were taken and starting with the lowest ones, they were added to the portfolio at three times their S&amp;P weight until 100% of the portfolio was filled. </w:t>
      </w:r>
      <w:r w:rsidR="0092444F">
        <w:t>It was found that all methods of estimating the covariance matrix produced a lower standard deviation and higher return than the S&amp;P 500, but the Markowitz model was not the best estimator.</w:t>
      </w:r>
    </w:p>
    <w:p w:rsidR="008F670D" w:rsidRDefault="0092444F" w:rsidP="00E06005">
      <w:pPr>
        <w:spacing w:after="0" w:line="360" w:lineRule="auto"/>
      </w:pPr>
      <w:r>
        <w:tab/>
      </w:r>
      <w:r w:rsidR="000827C4">
        <w:t>Finally, Winston</w:t>
      </w:r>
      <w:r>
        <w:t xml:space="preserve"> tests sensitivity tests to parameters. He </w:t>
      </w:r>
      <w:r w:rsidR="000827C4">
        <w:t>tested a change in the capitalization multiple and showed that a slight change would result in a huge ra</w:t>
      </w:r>
      <w:r w:rsidR="00E06005">
        <w:t xml:space="preserve">nge of subsequent returns. Winston believes that although a relaxation of parameters will always result in “slack,” that the gap between prediction and outcome is still unreasonably large. He states that this slack appears to be so large that it is impossible to state that efficiency is the reason for the EI’s behavior. </w:t>
      </w:r>
      <w:r w:rsidR="008F670D">
        <w:t xml:space="preserve"> </w:t>
      </w:r>
    </w:p>
    <w:p w:rsidR="005148EC" w:rsidRDefault="005148EC" w:rsidP="00970E4C">
      <w:pPr>
        <w:spacing w:after="0"/>
      </w:pPr>
    </w:p>
    <w:p w:rsidR="005148EC" w:rsidRDefault="005148EC" w:rsidP="00970E4C">
      <w:pPr>
        <w:spacing w:after="0"/>
      </w:pPr>
      <w:r>
        <w:t>Paper 2:</w:t>
      </w:r>
      <w:r w:rsidR="008F670D">
        <w:tab/>
      </w:r>
    </w:p>
    <w:p w:rsidR="005148EC" w:rsidRPr="005148EC" w:rsidRDefault="005148EC" w:rsidP="005148EC">
      <w:pPr>
        <w:spacing w:after="0" w:line="360" w:lineRule="auto"/>
      </w:pPr>
    </w:p>
    <w:p w:rsidR="00B80249" w:rsidRPr="005148EC" w:rsidRDefault="005148EC" w:rsidP="005148EC">
      <w:pPr>
        <w:spacing w:after="0" w:line="360" w:lineRule="auto"/>
        <w:rPr>
          <w:color w:val="000000"/>
        </w:rPr>
      </w:pPr>
      <w:r w:rsidRPr="005148EC">
        <w:rPr>
          <w:color w:val="000000"/>
        </w:rPr>
        <w:t>“Portfolio Optimization with Factors, Scenarios, and Realistic Short Positions”</w:t>
      </w:r>
    </w:p>
    <w:p w:rsidR="005148EC" w:rsidRPr="005148EC" w:rsidRDefault="005148EC" w:rsidP="005148EC">
      <w:pPr>
        <w:spacing w:after="0" w:line="360" w:lineRule="auto"/>
        <w:rPr>
          <w:color w:val="000000"/>
        </w:rPr>
      </w:pPr>
      <w:r w:rsidRPr="005148EC">
        <w:rPr>
          <w:color w:val="000000"/>
        </w:rPr>
        <w:t>Jacobs, Bruce I., Levy, Kenneth N., Markowitz, Harry M.</w:t>
      </w:r>
    </w:p>
    <w:p w:rsidR="005148EC" w:rsidRDefault="005148EC" w:rsidP="00970E4C">
      <w:pPr>
        <w:spacing w:after="0"/>
      </w:pPr>
    </w:p>
    <w:p w:rsidR="005148EC" w:rsidRDefault="005148EC" w:rsidP="005148EC">
      <w:pPr>
        <w:spacing w:line="360" w:lineRule="auto"/>
        <w:ind w:firstLine="720"/>
        <w:rPr>
          <w:rFonts w:ascii="Calibri" w:eastAsia="Calibri" w:hAnsi="Calibri" w:cs="Times New Roman"/>
        </w:rPr>
      </w:pPr>
      <w:r>
        <w:rPr>
          <w:rFonts w:ascii="Calibri" w:eastAsia="Calibri" w:hAnsi="Calibri" w:cs="Times New Roman"/>
        </w:rPr>
        <w:lastRenderedPageBreak/>
        <w:t xml:space="preserve">Speed, immediate results, and optimal answers are all a growing trend that we see more and more of in our modern society. This especially true when it comes to the stock markets and choosing a portfolio that someone can feel comfortable investing in. People want an investment that they can expect to see optimal returns. However, they also want a portfolio that is not going to jump around on them or suddenly drop. They need one that is consistent. Today, it is possible to devise a program that will allow a user to see what portfolios they expect optimum returns with minimal risks. In an article titled, “Portfolio Optimization with Factors, Scenarios and Realistic Short Positions” written by Bruce Jacobs, we are presented with some models that can help produce a system where we can maximize with minimum risk involved. </w:t>
      </w:r>
    </w:p>
    <w:p w:rsidR="005148EC" w:rsidRDefault="005148EC" w:rsidP="005148EC">
      <w:pPr>
        <w:spacing w:line="360" w:lineRule="auto"/>
        <w:rPr>
          <w:rFonts w:ascii="Calibri" w:eastAsia="Calibri" w:hAnsi="Calibri" w:cs="Times New Roman"/>
        </w:rPr>
      </w:pPr>
      <w:r>
        <w:rPr>
          <w:rFonts w:ascii="Calibri" w:eastAsia="Calibri" w:hAnsi="Calibri" w:cs="Times New Roman"/>
        </w:rPr>
        <w:tab/>
        <w:t>When producing such models there are many variables and constraints that one must keep in mind, as Jacob discusses. One constraint he describes is to keep in mind that the investor, in most cases, with traditionally only invest in one stock at a time, so the program needs to be able to not only observe each individual stock over time, but also see if it would be optimal for one to invest in one stock for a certain amount of time and pull out to invest in another for the set period of time the person wants to invest. The article, however, is mainly focus</w:t>
      </w:r>
      <w:r w:rsidR="00ED6815">
        <w:rPr>
          <w:rFonts w:ascii="Calibri" w:eastAsia="Calibri" w:hAnsi="Calibri" w:cs="Times New Roman"/>
        </w:rPr>
        <w:t>ed on devising a model that will</w:t>
      </w:r>
      <w:r>
        <w:rPr>
          <w:rFonts w:ascii="Calibri" w:eastAsia="Calibri" w:hAnsi="Calibri" w:cs="Times New Roman"/>
        </w:rPr>
        <w:t xml:space="preserve"> maximize return and minimize the variance of the return.</w:t>
      </w:r>
    </w:p>
    <w:p w:rsidR="005148EC" w:rsidRDefault="005148EC" w:rsidP="005148EC">
      <w:pPr>
        <w:spacing w:line="360" w:lineRule="auto"/>
        <w:rPr>
          <w:rFonts w:ascii="Calibri" w:eastAsia="Calibri" w:hAnsi="Calibri" w:cs="Times New Roman"/>
        </w:rPr>
      </w:pPr>
      <w:r>
        <w:rPr>
          <w:rFonts w:ascii="Calibri" w:eastAsia="Calibri" w:hAnsi="Calibri" w:cs="Times New Roman"/>
        </w:rPr>
        <w:tab/>
        <w:t>One of the primary models that Bruce discusses is a linear model know as a CPLM. This model enumerates over a number of variables and constraints that need to be kept in mind when producing such a program as we are trying to do. This model seems to not only be the most reliable, but also can process and compute the large amounts of data the most efficiently and quickest. This is helpful as Jacobs describes because we want answers fast. This is most likely the model that we will base ours’ off of to in order to produce a program that can optimize the stocks.</w:t>
      </w:r>
    </w:p>
    <w:p w:rsidR="005148EC" w:rsidRDefault="005148EC" w:rsidP="005148EC">
      <w:pPr>
        <w:spacing w:line="360" w:lineRule="auto"/>
        <w:rPr>
          <w:rFonts w:ascii="Calibri" w:eastAsia="Calibri" w:hAnsi="Calibri" w:cs="Times New Roman"/>
        </w:rPr>
      </w:pPr>
      <w:r>
        <w:rPr>
          <w:rFonts w:ascii="Calibri" w:eastAsia="Calibri" w:hAnsi="Calibri" w:cs="Times New Roman"/>
        </w:rPr>
        <w:tab/>
        <w:t>Bruce Jacob’s article, “Portfolio Optimization with Factors, Scenarios and Realistic Short Positions” explains the different models, constraints, and variables to consider when producing a program that can optimize stock returns with minimum variance. This is very useful in today’s world since the stocks have become very valuable and people want to invest wisely. A program, such as he describes, would be very beneficial and useful.</w:t>
      </w:r>
    </w:p>
    <w:p w:rsidR="00B654F5" w:rsidRDefault="00B654F5" w:rsidP="005148EC">
      <w:pPr>
        <w:spacing w:line="360" w:lineRule="auto"/>
        <w:rPr>
          <w:rFonts w:ascii="Calibri" w:eastAsia="Calibri" w:hAnsi="Calibri" w:cs="Times New Roman"/>
        </w:rPr>
      </w:pPr>
    </w:p>
    <w:p w:rsidR="00B654F5" w:rsidRDefault="00B654F5" w:rsidP="005148EC">
      <w:pPr>
        <w:spacing w:line="360" w:lineRule="auto"/>
        <w:rPr>
          <w:rFonts w:ascii="Calibri" w:eastAsia="Calibri" w:hAnsi="Calibri" w:cs="Times New Roman"/>
        </w:rPr>
      </w:pPr>
    </w:p>
    <w:p w:rsidR="005148EC" w:rsidRDefault="005148EC">
      <w:r>
        <w:lastRenderedPageBreak/>
        <w:t>Comparison</w:t>
      </w:r>
    </w:p>
    <w:p w:rsidR="00B654F5" w:rsidRDefault="00B654F5" w:rsidP="00B654F5">
      <w:pPr>
        <w:spacing w:line="360" w:lineRule="auto"/>
        <w:ind w:firstLine="720"/>
      </w:pPr>
      <w:r>
        <w:t xml:space="preserve">The main </w:t>
      </w:r>
      <w:r w:rsidR="00ED6815">
        <w:t>similarities within the two articles are</w:t>
      </w:r>
      <w:r>
        <w:t xml:space="preserve"> that they both describe models and methods to optimize stock portfolios while minimizing the variance. In both, the authors explain Markowitz’s theory, a valuable tool and theory needed to keep in mind when trying to develop such a program. They also give more than one type of model that can be used and discuss that there are multiple models and methods that one can use when developing the system. Winston </w:t>
      </w:r>
      <w:r w:rsidR="00ED6815">
        <w:t>focuses</w:t>
      </w:r>
      <w:r>
        <w:t>, however, more on Markowitz’s theory while Jacob’s is more concerned on the speed and efficiency of the CLPM model.  While they both describe the same main ideas, they have a different approach at doing so. Bruce Jacob’s uses much more numerical based information to explain his theories while Winston takes more of a theoretical approach in his article. Both approaches are effective, and they both do an exceptional job at explaining how to take on a program that can optimize returns while minimizing risks. Although there are these differences, our group will take both articles into account when developing our own mathematical model.</w:t>
      </w:r>
    </w:p>
    <w:p w:rsidR="00B654F5" w:rsidRDefault="00B654F5"/>
    <w:p w:rsidR="005148EC" w:rsidRDefault="005148EC">
      <w:r>
        <w:t>Evaluation</w:t>
      </w:r>
    </w:p>
    <w:p w:rsidR="00B654F5" w:rsidRDefault="00B654F5" w:rsidP="00B654F5">
      <w:pPr>
        <w:spacing w:line="360" w:lineRule="auto"/>
        <w:ind w:firstLine="720"/>
      </w:pPr>
      <w:r>
        <w:t xml:space="preserve">After reviewing both articles, the one most useful to us is Winston’s article on the Efficiency Index. Both articles provided good information on the Markowitz model and ways to predict future stock growth. The readability of the Winston article was also much better than the article by Jacobs.  Winston provided excellent background information to go with his equations and charts. The most important bit of information done by Winston was the variance prediction testing. He showed that using the Markowitz model was not truly needed to predict future activity. This is very important for our implementation. Since this will simplify the model without losing relevance, it allows us to solve a more complicated problem in a shorter amount of time. </w:t>
      </w:r>
    </w:p>
    <w:p w:rsidR="005148EC" w:rsidRPr="00AE183B" w:rsidRDefault="00B654F5" w:rsidP="00F40CA3">
      <w:pPr>
        <w:spacing w:line="360" w:lineRule="auto"/>
      </w:pPr>
      <w:r>
        <w:tab/>
        <w:t>The Jacobs article is much more mathematical, which can have advantages and disadvantages. The advantages are obvious if you are a more analytical thinker and can look at equations and determine what they mean, what constraint it is, and how it is used. For logical thinkers though, word explanations are more important. This is where we feel the Jacobs article lacks. If you have a strong background in this area, understanding the concepts wouldn’t be too difficult. But for people not in the field of study, it can be very difficult to grasp the concepts that the authors are trying to explain.</w:t>
      </w:r>
    </w:p>
    <w:p w:rsidR="005148EC" w:rsidRDefault="005148EC">
      <w:pPr>
        <w:rPr>
          <w:u w:val="single"/>
        </w:rPr>
      </w:pPr>
      <w:r>
        <w:rPr>
          <w:u w:val="single"/>
        </w:rPr>
        <w:br w:type="page"/>
      </w:r>
    </w:p>
    <w:p w:rsidR="005C1209" w:rsidRPr="00666452" w:rsidRDefault="005C1209" w:rsidP="005C1209">
      <w:pPr>
        <w:rPr>
          <w:sz w:val="28"/>
          <w:szCs w:val="28"/>
          <w:u w:val="single"/>
        </w:rPr>
      </w:pPr>
      <w:r w:rsidRPr="00666452">
        <w:rPr>
          <w:sz w:val="28"/>
          <w:szCs w:val="28"/>
          <w:u w:val="single"/>
        </w:rPr>
        <w:lastRenderedPageBreak/>
        <w:t>Section 2</w:t>
      </w:r>
    </w:p>
    <w:p w:rsidR="005C1209" w:rsidRDefault="005C1209" w:rsidP="005C1209">
      <w:r w:rsidRPr="005C1209">
        <w:t>Simplifications</w:t>
      </w:r>
    </w:p>
    <w:p w:rsidR="005148EC" w:rsidRDefault="005148EC" w:rsidP="005148EC">
      <w:pPr>
        <w:autoSpaceDE w:val="0"/>
        <w:autoSpaceDN w:val="0"/>
        <w:adjustRightInd w:val="0"/>
        <w:spacing w:line="360" w:lineRule="auto"/>
        <w:ind w:firstLine="720"/>
        <w:rPr>
          <w:rFonts w:cs="Arial"/>
        </w:rPr>
      </w:pPr>
      <w:r w:rsidRPr="005148EC">
        <w:rPr>
          <w:rFonts w:ascii="Calibri" w:eastAsia="Calibri" w:hAnsi="Calibri" w:cs="Arial"/>
        </w:rPr>
        <w:t>In this model, since GAMS is limited, we must limit the time frame and the database of stocks that we are analyzing. In particular, we will research 10 stocks from the Dow Jones over a 5 quarter rotational holding period. When initially attacking this problem, I downloaded over 30 years of monthly data for the current Dow Jones, one stock at a time. Then, I assumed that the Dow Jones has kept the same basket of stocks that it has currently for the last year and a half. Further, I assumed that the easiest way to measure risk was to take the last 24 months of price closes and calculate the standard deviation. The slope is also calculated using the last 24 months and a linear regression. I figured that to put all of the stocks on the same playing field, the slope was divided by the price, so that it's the %change in price, slope. Then, the percent change over the next quarter is exactly that. Using these assumptions, we can take a basket of stocks and find those who are less risky (have a lower standard deviation over the last 24 months), choose the ones that are historically the better performers (slope &gt; 0) and choose which stocks we want to own to minimize risk and maximize return. Based on this hypothesis, we can make a portfolio and then test its return using the % change over the next quarter and a uniform weighting of the stocks.</w:t>
      </w:r>
    </w:p>
    <w:p w:rsidR="005148EC" w:rsidRPr="005148EC" w:rsidRDefault="005148EC" w:rsidP="005148EC">
      <w:pPr>
        <w:autoSpaceDE w:val="0"/>
        <w:autoSpaceDN w:val="0"/>
        <w:adjustRightInd w:val="0"/>
        <w:spacing w:line="360" w:lineRule="auto"/>
        <w:ind w:firstLine="720"/>
        <w:rPr>
          <w:rFonts w:cs="Arial"/>
        </w:rPr>
      </w:pPr>
    </w:p>
    <w:p w:rsidR="005C1209" w:rsidRDefault="005C1209" w:rsidP="005C1209">
      <w:r w:rsidRPr="005C1209">
        <w:t>Short Problem Statement</w:t>
      </w:r>
    </w:p>
    <w:p w:rsidR="005148EC" w:rsidRPr="005148EC" w:rsidRDefault="005148EC" w:rsidP="005148EC">
      <w:pPr>
        <w:autoSpaceDE w:val="0"/>
        <w:autoSpaceDN w:val="0"/>
        <w:adjustRightInd w:val="0"/>
        <w:spacing w:line="360" w:lineRule="auto"/>
        <w:ind w:firstLine="720"/>
        <w:rPr>
          <w:rFonts w:ascii="Calibri" w:eastAsia="Calibri" w:hAnsi="Calibri" w:cs="Arial"/>
        </w:rPr>
      </w:pPr>
      <w:r w:rsidRPr="005148EC">
        <w:rPr>
          <w:rFonts w:ascii="Calibri" w:eastAsia="Calibri" w:hAnsi="Calibri" w:cs="Arial"/>
        </w:rPr>
        <w:t>We want to take a sample of stock data and sort out the top half that have a high standard deviation. Then, we want to keep the stocks with a positive slope. Then, to test the hypothesis, we want to see if our strategy is more profitable than the strategy that buys the entire basket of stocks.</w:t>
      </w:r>
    </w:p>
    <w:tbl>
      <w:tblPr>
        <w:tblpPr w:leftFromText="180" w:rightFromText="180" w:vertAnchor="text" w:horzAnchor="margin" w:tblpXSpec="center" w:tblpY="46"/>
        <w:tblW w:w="11968" w:type="dxa"/>
        <w:tblLook w:val="0000"/>
      </w:tblPr>
      <w:tblGrid>
        <w:gridCol w:w="1167"/>
        <w:gridCol w:w="1053"/>
        <w:gridCol w:w="1324"/>
        <w:gridCol w:w="1053"/>
        <w:gridCol w:w="1053"/>
        <w:gridCol w:w="1053"/>
        <w:gridCol w:w="1053"/>
        <w:gridCol w:w="1053"/>
        <w:gridCol w:w="1053"/>
        <w:gridCol w:w="1053"/>
        <w:gridCol w:w="1053"/>
      </w:tblGrid>
      <w:tr w:rsidR="005148EC" w:rsidRPr="005148EC" w:rsidTr="005148EC">
        <w:trPr>
          <w:trHeight w:val="255"/>
        </w:trPr>
        <w:tc>
          <w:tcPr>
            <w:tcW w:w="1167"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SLOPE</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MMM</w:t>
            </w:r>
          </w:p>
        </w:tc>
        <w:tc>
          <w:tcPr>
            <w:tcW w:w="1324"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AA</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MO</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AXP</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AIG</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T</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BA</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CAT</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C</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DD</w:t>
            </w:r>
          </w:p>
        </w:tc>
      </w:tr>
      <w:tr w:rsidR="005148EC" w:rsidRPr="005148EC" w:rsidTr="005148EC">
        <w:trPr>
          <w:trHeight w:val="255"/>
        </w:trPr>
        <w:tc>
          <w:tcPr>
            <w:tcW w:w="1167"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6/1/2007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0.003765</w:t>
            </w:r>
          </w:p>
        </w:tc>
        <w:tc>
          <w:tcPr>
            <w:tcW w:w="1324"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0.011143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0.005789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0.006154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0.005114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0.020043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0.014259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0.007852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0.007752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0.009947</w:t>
            </w:r>
          </w:p>
        </w:tc>
      </w:tr>
      <w:tr w:rsidR="005148EC" w:rsidRPr="005148EC" w:rsidTr="005148EC">
        <w:trPr>
          <w:trHeight w:val="255"/>
        </w:trPr>
        <w:tc>
          <w:tcPr>
            <w:tcW w:w="1167"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3/1/2007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0.0012</w:t>
            </w:r>
          </w:p>
        </w:tc>
        <w:tc>
          <w:tcPr>
            <w:tcW w:w="1324"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0.007549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0.010388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0.003754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0.007302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0.017343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0.013946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-0.00714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0.00645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0.004875</w:t>
            </w:r>
          </w:p>
        </w:tc>
      </w:tr>
      <w:tr w:rsidR="005148EC" w:rsidRPr="005148EC" w:rsidTr="005148EC">
        <w:trPr>
          <w:trHeight w:val="255"/>
        </w:trPr>
        <w:tc>
          <w:tcPr>
            <w:tcW w:w="1167"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12/1/2006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-0.00125</w:t>
            </w:r>
          </w:p>
        </w:tc>
        <w:tc>
          <w:tcPr>
            <w:tcW w:w="1324"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0.003116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0.009605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0.002714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0.005257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0.013698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0.015369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-0.01683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0.004136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-0.00343</w:t>
            </w:r>
          </w:p>
        </w:tc>
      </w:tr>
      <w:tr w:rsidR="005148EC" w:rsidRPr="005148EC" w:rsidTr="005148EC">
        <w:trPr>
          <w:trHeight w:val="255"/>
        </w:trPr>
        <w:tc>
          <w:tcPr>
            <w:tcW w:w="1167"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9/1/2006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-0.00306</w:t>
            </w:r>
          </w:p>
        </w:tc>
        <w:tc>
          <w:tcPr>
            <w:tcW w:w="1324"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-0.00113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0.012062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-0.0007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0.002235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0.007981</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0.017654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-0.01783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0.00293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-0.00785</w:t>
            </w:r>
          </w:p>
        </w:tc>
      </w:tr>
      <w:tr w:rsidR="005148EC" w:rsidRPr="005148EC" w:rsidTr="005148EC">
        <w:trPr>
          <w:trHeight w:val="255"/>
        </w:trPr>
        <w:tc>
          <w:tcPr>
            <w:tcW w:w="1167"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lastRenderedPageBreak/>
              <w:t>6/1/2006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-0.00199</w:t>
            </w:r>
          </w:p>
        </w:tc>
        <w:tc>
          <w:tcPr>
            <w:tcW w:w="1324"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-0.00283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0.015591</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0.000735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-0.00181</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0.002473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0.017948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-0.01242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0.002734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-0.00516</w:t>
            </w:r>
          </w:p>
        </w:tc>
      </w:tr>
    </w:tbl>
    <w:p w:rsidR="005148EC" w:rsidRPr="005148EC" w:rsidRDefault="005148EC" w:rsidP="005148EC">
      <w:pPr>
        <w:spacing w:line="360" w:lineRule="auto"/>
        <w:rPr>
          <w:rFonts w:ascii="Calibri" w:eastAsia="Calibri" w:hAnsi="Calibri" w:cs="Times New Roman"/>
        </w:rPr>
      </w:pPr>
    </w:p>
    <w:tbl>
      <w:tblPr>
        <w:tblpPr w:leftFromText="180" w:rightFromText="180" w:vertAnchor="text" w:horzAnchor="margin" w:tblpXSpec="center" w:tblpY="194"/>
        <w:tblW w:w="11753" w:type="dxa"/>
        <w:tblLook w:val="0000"/>
      </w:tblPr>
      <w:tblGrid>
        <w:gridCol w:w="1173"/>
        <w:gridCol w:w="1058"/>
        <w:gridCol w:w="1058"/>
        <w:gridCol w:w="1058"/>
        <w:gridCol w:w="1058"/>
        <w:gridCol w:w="1058"/>
        <w:gridCol w:w="1058"/>
        <w:gridCol w:w="1058"/>
        <w:gridCol w:w="1058"/>
        <w:gridCol w:w="1058"/>
        <w:gridCol w:w="1058"/>
      </w:tblGrid>
      <w:tr w:rsidR="005148EC" w:rsidRPr="005148EC" w:rsidTr="005148EC">
        <w:trPr>
          <w:trHeight w:val="170"/>
        </w:trPr>
        <w:tc>
          <w:tcPr>
            <w:tcW w:w="117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STD</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MMM</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AA</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MO</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AXP</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AIG</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T</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BA</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CAT</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C</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DD</w:t>
            </w:r>
          </w:p>
        </w:tc>
      </w:tr>
      <w:tr w:rsidR="005148EC" w:rsidRPr="005148EC" w:rsidTr="005148EC">
        <w:trPr>
          <w:trHeight w:val="170"/>
        </w:trPr>
        <w:tc>
          <w:tcPr>
            <w:tcW w:w="117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6/1/2007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5.010395</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4.152745</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6.333902</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3.737109</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3.873814</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6.080183</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10.3466</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7.73738</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3.267597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4.266817</w:t>
            </w:r>
          </w:p>
        </w:tc>
      </w:tr>
      <w:tr w:rsidR="005148EC" w:rsidRPr="005148EC" w:rsidTr="005148EC">
        <w:trPr>
          <w:trHeight w:val="170"/>
        </w:trPr>
        <w:tc>
          <w:tcPr>
            <w:tcW w:w="117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3/1/2007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3.850304</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2.716643</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7.042435</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2.705901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4.941039</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5.150714</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9.384192</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11.53758</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2.942641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3.57126</w:t>
            </w:r>
          </w:p>
        </w:tc>
      </w:tr>
      <w:tr w:rsidR="005148EC" w:rsidRPr="005148EC" w:rsidTr="005148EC">
        <w:trPr>
          <w:trHeight w:val="170"/>
        </w:trPr>
        <w:tc>
          <w:tcPr>
            <w:tcW w:w="117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12/1/2006</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4.731982</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2.402004</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6.433097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2.568917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5.086035</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3.879988</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10.29384</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13.97131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2.525878</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3.84759</w:t>
            </w:r>
          </w:p>
        </w:tc>
      </w:tr>
      <w:tr w:rsidR="005148EC" w:rsidRPr="005148EC" w:rsidTr="005148EC">
        <w:trPr>
          <w:trHeight w:val="170"/>
        </w:trPr>
        <w:tc>
          <w:tcPr>
            <w:tcW w:w="117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9/1/2006</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4.767502</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2.672129</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7.44226</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1.805689</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4.445695</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2.483461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10.42303</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14.83402</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1.916008</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3.801939</w:t>
            </w:r>
          </w:p>
        </w:tc>
      </w:tr>
      <w:tr w:rsidR="005148EC" w:rsidRPr="005148EC" w:rsidTr="005148EC">
        <w:trPr>
          <w:trHeight w:val="170"/>
        </w:trPr>
        <w:tc>
          <w:tcPr>
            <w:tcW w:w="117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6/1/2006</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4.437891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2.848097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9.151405</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1.97421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5.091366</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1.292197</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10.80262</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14.60001</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1.894074</w:t>
            </w:r>
          </w:p>
        </w:tc>
        <w:tc>
          <w:tcPr>
            <w:tcW w:w="105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3.64037</w:t>
            </w:r>
          </w:p>
        </w:tc>
      </w:tr>
    </w:tbl>
    <w:p w:rsidR="005148EC" w:rsidRPr="005148EC" w:rsidRDefault="005148EC" w:rsidP="005148EC">
      <w:pPr>
        <w:spacing w:line="360" w:lineRule="auto"/>
        <w:rPr>
          <w:rFonts w:ascii="Calibri" w:eastAsia="Calibri" w:hAnsi="Calibri" w:cs="Times New Roman"/>
        </w:rPr>
      </w:pPr>
    </w:p>
    <w:tbl>
      <w:tblPr>
        <w:tblW w:w="11758" w:type="dxa"/>
        <w:tblInd w:w="-1193" w:type="dxa"/>
        <w:tblLook w:val="0000"/>
      </w:tblPr>
      <w:tblGrid>
        <w:gridCol w:w="1228"/>
        <w:gridCol w:w="1053"/>
        <w:gridCol w:w="1053"/>
        <w:gridCol w:w="1053"/>
        <w:gridCol w:w="1053"/>
        <w:gridCol w:w="1053"/>
        <w:gridCol w:w="1053"/>
        <w:gridCol w:w="1053"/>
        <w:gridCol w:w="1053"/>
        <w:gridCol w:w="1053"/>
        <w:gridCol w:w="1053"/>
      </w:tblGrid>
      <w:tr w:rsidR="005148EC" w:rsidRPr="005148EC" w:rsidTr="005148EC">
        <w:trPr>
          <w:trHeight w:val="255"/>
        </w:trPr>
        <w:tc>
          <w:tcPr>
            <w:tcW w:w="1228"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QTRCHNG</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MMM</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AA</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MO</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AXP</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AIG</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T</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BA</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CAT</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C</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rPr>
                <w:rFonts w:ascii="Calibri" w:eastAsia="Calibri" w:hAnsi="Calibri" w:cs="Arial"/>
              </w:rPr>
            </w:pPr>
            <w:r w:rsidRPr="005148EC">
              <w:rPr>
                <w:rFonts w:ascii="Calibri" w:eastAsia="Calibri" w:hAnsi="Calibri" w:cs="Arial"/>
              </w:rPr>
              <w:t>DD</w:t>
            </w:r>
          </w:p>
        </w:tc>
      </w:tr>
      <w:tr w:rsidR="005148EC" w:rsidRPr="005148EC" w:rsidTr="005148EC">
        <w:trPr>
          <w:trHeight w:val="255"/>
        </w:trPr>
        <w:tc>
          <w:tcPr>
            <w:tcW w:w="122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6/1/2007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0.078235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-0.03479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-0.0087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-0.02958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-0.03399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0.019518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0.091826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0.00166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-0.09008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-0.02518</w:t>
            </w:r>
          </w:p>
        </w:tc>
      </w:tr>
      <w:tr w:rsidR="005148EC" w:rsidRPr="005148EC" w:rsidTr="005148EC">
        <w:trPr>
          <w:trHeight w:val="255"/>
        </w:trPr>
        <w:tc>
          <w:tcPr>
            <w:tcW w:w="122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3/1/2007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0.135549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0.195575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-0.20123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0.084752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0.041803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0.052498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0.081543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0.168134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-0.00097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0.028525</w:t>
            </w:r>
          </w:p>
        </w:tc>
      </w:tr>
      <w:tr w:rsidR="005148EC" w:rsidRPr="005148EC" w:rsidTr="005148EC">
        <w:trPr>
          <w:trHeight w:val="255"/>
        </w:trPr>
        <w:tc>
          <w:tcPr>
            <w:tcW w:w="122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12/1/2006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-0.01925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0.129623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0.023188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-0.07038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-0.06196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0.102937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0.000788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0.09294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-0.07828</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0.014781</w:t>
            </w:r>
          </w:p>
        </w:tc>
      </w:tr>
      <w:tr w:rsidR="005148EC" w:rsidRPr="005148EC" w:rsidTr="005148EC">
        <w:trPr>
          <w:trHeight w:val="255"/>
        </w:trPr>
        <w:tc>
          <w:tcPr>
            <w:tcW w:w="122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9/1/2006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0.047165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0.070257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0.121097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0.081847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0.081497</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0.097973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0.126696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-0.06793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0.121401</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0.137021</w:t>
            </w:r>
          </w:p>
        </w:tc>
      </w:tr>
      <w:tr w:rsidR="005148EC" w:rsidRPr="005148EC" w:rsidTr="005148EC">
        <w:trPr>
          <w:trHeight w:val="255"/>
        </w:trPr>
        <w:tc>
          <w:tcPr>
            <w:tcW w:w="1228"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6/1/2006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-0.07862</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-0.1335</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0.042489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0.053739</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0.1221</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0.167444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-0.03736</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-0.11654</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0.02943</w:t>
            </w:r>
          </w:p>
        </w:tc>
        <w:tc>
          <w:tcPr>
            <w:tcW w:w="1053" w:type="dxa"/>
            <w:tcBorders>
              <w:top w:val="nil"/>
              <w:left w:val="nil"/>
              <w:bottom w:val="nil"/>
              <w:right w:val="nil"/>
            </w:tcBorders>
            <w:shd w:val="clear" w:color="auto" w:fill="auto"/>
            <w:noWrap/>
            <w:vAlign w:val="bottom"/>
          </w:tcPr>
          <w:p w:rsidR="005148EC" w:rsidRPr="005148EC" w:rsidRDefault="005148EC" w:rsidP="005148EC">
            <w:pPr>
              <w:spacing w:line="360" w:lineRule="auto"/>
              <w:jc w:val="right"/>
              <w:rPr>
                <w:rFonts w:ascii="Calibri" w:eastAsia="Calibri" w:hAnsi="Calibri" w:cs="Arial"/>
              </w:rPr>
            </w:pPr>
            <w:r w:rsidRPr="005148EC">
              <w:rPr>
                <w:rFonts w:ascii="Calibri" w:eastAsia="Calibri" w:hAnsi="Calibri" w:cs="Arial"/>
              </w:rPr>
              <w:t>0.029808</w:t>
            </w:r>
          </w:p>
        </w:tc>
      </w:tr>
    </w:tbl>
    <w:p w:rsidR="005148EC" w:rsidRPr="005148EC" w:rsidRDefault="005148EC" w:rsidP="005148EC">
      <w:pPr>
        <w:spacing w:line="360" w:lineRule="auto"/>
        <w:rPr>
          <w:rFonts w:ascii="Calibri" w:eastAsia="Calibri" w:hAnsi="Calibri" w:cs="Times New Roman"/>
        </w:rPr>
      </w:pPr>
    </w:p>
    <w:p w:rsidR="005148EC" w:rsidRPr="005148EC" w:rsidRDefault="005148EC" w:rsidP="005148EC">
      <w:pPr>
        <w:spacing w:line="360" w:lineRule="auto"/>
        <w:rPr>
          <w:rFonts w:ascii="Calibri" w:eastAsia="Calibri" w:hAnsi="Calibri" w:cs="Times New Roman"/>
        </w:rPr>
      </w:pPr>
      <w:r w:rsidRPr="005148EC">
        <w:rPr>
          <w:rFonts w:ascii="Calibri" w:eastAsia="Calibri" w:hAnsi="Calibri" w:cs="Times New Roman"/>
        </w:rPr>
        <w:t>You must own a basket of stocks for each time period. For each period, choose a basket of stocks such that you:</w:t>
      </w:r>
    </w:p>
    <w:p w:rsidR="005148EC" w:rsidRDefault="005148EC" w:rsidP="005148EC">
      <w:pPr>
        <w:spacing w:line="360" w:lineRule="auto"/>
      </w:pPr>
      <w:r w:rsidRPr="005148EC">
        <w:rPr>
          <w:rFonts w:ascii="Calibri" w:eastAsia="Calibri" w:hAnsi="Calibri" w:cs="Times New Roman"/>
        </w:rPr>
        <w:t>Maximize the slope, while selecting a basket of stocks whose STD is less than the average STD.</w:t>
      </w:r>
    </w:p>
    <w:p w:rsidR="005148EC" w:rsidRDefault="005148EC" w:rsidP="005148EC">
      <w:pPr>
        <w:spacing w:line="360" w:lineRule="auto"/>
      </w:pPr>
    </w:p>
    <w:p w:rsidR="00B654F5" w:rsidRDefault="00B654F5" w:rsidP="005148EC">
      <w:pPr>
        <w:spacing w:line="360" w:lineRule="auto"/>
      </w:pPr>
    </w:p>
    <w:p w:rsidR="00B654F5" w:rsidRPr="005C1209" w:rsidRDefault="00B654F5" w:rsidP="005148EC">
      <w:pPr>
        <w:spacing w:line="360" w:lineRule="auto"/>
      </w:pPr>
    </w:p>
    <w:p w:rsidR="005C1209" w:rsidRPr="005C1209" w:rsidRDefault="005C1209" w:rsidP="005C1209">
      <w:r w:rsidRPr="005C1209">
        <w:lastRenderedPageBreak/>
        <w:t>Mathematical Model of the Problem</w:t>
      </w:r>
    </w:p>
    <w:p w:rsidR="005C1209" w:rsidRPr="006B145A" w:rsidRDefault="005C1209" w:rsidP="005C1209">
      <w:pPr>
        <w:rPr>
          <w:b/>
        </w:rPr>
      </w:pPr>
      <w:r w:rsidRPr="006B145A">
        <w:rPr>
          <w:b/>
        </w:rPr>
        <w:t>DATA</w:t>
      </w:r>
    </w:p>
    <w:p w:rsidR="005C1209" w:rsidRDefault="005C1209" w:rsidP="005C1209">
      <w:r>
        <w:t>Date</w:t>
      </w:r>
    </w:p>
    <w:p w:rsidR="005C1209" w:rsidRDefault="005C1209" w:rsidP="005C1209">
      <w:r>
        <w:t>Stock</w:t>
      </w:r>
    </w:p>
    <w:p w:rsidR="005C1209" w:rsidRDefault="005C1209" w:rsidP="005C1209">
      <w:proofErr w:type="spellStart"/>
      <w:r>
        <w:t>qtyOwnedMax</w:t>
      </w:r>
      <w:proofErr w:type="spellEnd"/>
    </w:p>
    <w:p w:rsidR="005C1209" w:rsidRDefault="005C1209" w:rsidP="005C1209">
      <w:proofErr w:type="spellStart"/>
      <w:r>
        <w:t>qtyTotal</w:t>
      </w:r>
      <w:proofErr w:type="spellEnd"/>
    </w:p>
    <w:p w:rsidR="005C1209" w:rsidRDefault="005C1209" w:rsidP="005C1209">
      <w:proofErr w:type="spellStart"/>
      <w:r>
        <w:t>SlopeOverPrice</w:t>
      </w:r>
      <w:r w:rsidRPr="006B145A">
        <w:rPr>
          <w:vertAlign w:val="subscript"/>
        </w:rPr>
        <w:t>date,stock</w:t>
      </w:r>
      <w:proofErr w:type="spellEnd"/>
    </w:p>
    <w:p w:rsidR="005C1209" w:rsidRDefault="005C1209" w:rsidP="005C1209">
      <w:proofErr w:type="spellStart"/>
      <w:r>
        <w:t>STD</w:t>
      </w:r>
      <w:r w:rsidRPr="006B145A">
        <w:rPr>
          <w:vertAlign w:val="subscript"/>
        </w:rPr>
        <w:t>date,stock</w:t>
      </w:r>
      <w:proofErr w:type="spellEnd"/>
    </w:p>
    <w:p w:rsidR="005C1209" w:rsidRPr="006B145A" w:rsidRDefault="005C1209" w:rsidP="005C1209">
      <w:pPr>
        <w:rPr>
          <w:sz w:val="24"/>
        </w:rPr>
      </w:pPr>
      <w:r>
        <w:t xml:space="preserve">QTR </w:t>
      </w:r>
      <w:proofErr w:type="spellStart"/>
      <w:r>
        <w:t>CHNG</w:t>
      </w:r>
      <w:r w:rsidRPr="006B145A">
        <w:rPr>
          <w:vertAlign w:val="subscript"/>
        </w:rPr>
        <w:t>date,stock</w:t>
      </w:r>
      <w:proofErr w:type="spellEnd"/>
      <w:r w:rsidRPr="006B145A">
        <w:rPr>
          <w:vertAlign w:val="subscript"/>
        </w:rPr>
        <w:tab/>
      </w:r>
      <w:r>
        <w:t>“Quantity of stocks owned for each quarter”</w:t>
      </w:r>
    </w:p>
    <w:p w:rsidR="005C1209" w:rsidRPr="00060CFF" w:rsidRDefault="005C1209" w:rsidP="005C1209">
      <w:pPr>
        <w:rPr>
          <w:b/>
        </w:rPr>
      </w:pPr>
      <w:r w:rsidRPr="00060CFF">
        <w:rPr>
          <w:b/>
        </w:rPr>
        <w:t>VARIABLES</w:t>
      </w:r>
    </w:p>
    <w:p w:rsidR="005C1209" w:rsidRPr="004849D9" w:rsidRDefault="005C1209" w:rsidP="005C1209">
      <w:proofErr w:type="spellStart"/>
      <w:r>
        <w:t>own</w:t>
      </w:r>
      <w:r>
        <w:rPr>
          <w:vertAlign w:val="subscript"/>
        </w:rPr>
        <w:t>date,stock</w:t>
      </w:r>
      <w:proofErr w:type="spellEnd"/>
      <w:r>
        <w:tab/>
        <w:t>“Indicator variable for which stocks are owned during which period”</w:t>
      </w:r>
    </w:p>
    <w:p w:rsidR="005C1209" w:rsidRPr="004849D9" w:rsidRDefault="005C1209" w:rsidP="005C1209">
      <w:pPr>
        <w:rPr>
          <w:vertAlign w:val="subscript"/>
        </w:rPr>
      </w:pPr>
      <w:proofErr w:type="spellStart"/>
      <w:r>
        <w:t>averageSTD</w:t>
      </w:r>
      <w:r>
        <w:rPr>
          <w:vertAlign w:val="subscript"/>
        </w:rPr>
        <w:t>date</w:t>
      </w:r>
      <w:proofErr w:type="spellEnd"/>
      <w:r>
        <w:tab/>
      </w:r>
      <w:r w:rsidRPr="004849D9">
        <w:t>“average standard deviation for a quarter”</w:t>
      </w:r>
    </w:p>
    <w:p w:rsidR="005C1209" w:rsidRDefault="005C1209" w:rsidP="005C1209">
      <w:proofErr w:type="spellStart"/>
      <w:r>
        <w:t>rotationprofit</w:t>
      </w:r>
      <w:proofErr w:type="spellEnd"/>
      <w:r>
        <w:tab/>
        <w:t>“gives the profit using the algorithm we designed”</w:t>
      </w:r>
    </w:p>
    <w:p w:rsidR="005C1209" w:rsidRDefault="005C1209" w:rsidP="005C1209">
      <w:proofErr w:type="spellStart"/>
      <w:r>
        <w:t>averageprofit</w:t>
      </w:r>
      <w:proofErr w:type="spellEnd"/>
      <w:r>
        <w:tab/>
        <w:t>“average profit of the entire system”</w:t>
      </w:r>
    </w:p>
    <w:p w:rsidR="005C1209" w:rsidRDefault="005C1209" w:rsidP="005C1209">
      <w:pPr>
        <w:rPr>
          <w:b/>
        </w:rPr>
      </w:pPr>
      <w:r w:rsidRPr="00060CFF">
        <w:rPr>
          <w:b/>
        </w:rPr>
        <w:t>IVR</w:t>
      </w:r>
    </w:p>
    <w:p w:rsidR="005C1209" w:rsidRDefault="005C1209" w:rsidP="005C1209">
      <w:pPr>
        <w:pStyle w:val="ListParagraph"/>
        <w:numPr>
          <w:ilvl w:val="0"/>
          <w:numId w:val="1"/>
        </w:numPr>
      </w:pPr>
      <w:r>
        <w:t xml:space="preserve">≤ </w:t>
      </w:r>
      <w:proofErr w:type="spellStart"/>
      <w:r>
        <w:t>own</w:t>
      </w:r>
      <w:r w:rsidRPr="006B145A">
        <w:rPr>
          <w:vertAlign w:val="subscript"/>
        </w:rPr>
        <w:t>date,stock</w:t>
      </w:r>
      <w:proofErr w:type="spellEnd"/>
      <w:r>
        <w:t xml:space="preserve"> ≤ 1</w:t>
      </w:r>
      <w:r>
        <w:tab/>
        <w:t>“1 if stock is owned during period, 0 else”</w:t>
      </w:r>
    </w:p>
    <w:p w:rsidR="005C1209" w:rsidRDefault="005C1209" w:rsidP="005C1209">
      <w:proofErr w:type="spellStart"/>
      <w:r>
        <w:t>averageSTD</w:t>
      </w:r>
      <w:r>
        <w:rPr>
          <w:vertAlign w:val="subscript"/>
        </w:rPr>
        <w:t>date</w:t>
      </w:r>
      <w:proofErr w:type="spellEnd"/>
      <w:r>
        <w:t xml:space="preserve"> ≥ 0</w:t>
      </w:r>
      <w:r>
        <w:tab/>
        <w:t>“the standard deviation cannot be negative”</w:t>
      </w:r>
    </w:p>
    <w:p w:rsidR="005C1209" w:rsidRDefault="005C1209" w:rsidP="005C1209">
      <w:pPr>
        <w:rPr>
          <w:b/>
        </w:rPr>
      </w:pPr>
      <w:r w:rsidRPr="00060CFF">
        <w:rPr>
          <w:b/>
        </w:rPr>
        <w:t>CONSTRAINTS</w:t>
      </w:r>
    </w:p>
    <w:p w:rsidR="005C1209" w:rsidRDefault="005C1209" w:rsidP="005C1209">
      <w:pPr>
        <w:rPr>
          <w:rFonts w:eastAsiaTheme="minorEastAsia"/>
        </w:rPr>
      </w:pPr>
      <w:proofErr w:type="spellStart"/>
      <w:r>
        <w:t>Rotationprofit</w:t>
      </w:r>
      <w:proofErr w:type="spellEnd"/>
      <w:r>
        <w:t xml:space="preserve"> = </w:t>
      </w:r>
      <m:oMath>
        <m:nary>
          <m:naryPr>
            <m:chr m:val="∑"/>
            <m:limLoc m:val="undOvr"/>
            <m:supHide m:val="on"/>
            <m:ctrlPr>
              <w:rPr>
                <w:rFonts w:ascii="Cambria Math" w:hAnsi="Cambria Math"/>
                <w:i/>
              </w:rPr>
            </m:ctrlPr>
          </m:naryPr>
          <m:sub>
            <m:r>
              <w:rPr>
                <w:rFonts w:ascii="Cambria Math" w:hAnsi="Cambria Math"/>
              </w:rPr>
              <m:t>date</m:t>
            </m:r>
          </m:sub>
          <m:sup/>
          <m:e/>
        </m:nary>
        <m:nary>
          <m:naryPr>
            <m:chr m:val="∑"/>
            <m:limLoc m:val="undOvr"/>
            <m:supHide m:val="on"/>
            <m:ctrlPr>
              <w:rPr>
                <w:rFonts w:ascii="Cambria Math" w:hAnsi="Cambria Math"/>
                <w:i/>
              </w:rPr>
            </m:ctrlPr>
          </m:naryPr>
          <m:sub>
            <m:r>
              <w:rPr>
                <w:rFonts w:ascii="Cambria Math" w:hAnsi="Cambria Math"/>
              </w:rPr>
              <m:t>stock</m:t>
            </m:r>
          </m:sub>
          <m:sup/>
          <m:e/>
        </m:nary>
      </m:oMath>
      <w:r>
        <w:rPr>
          <w:rFonts w:eastAsiaTheme="minorEastAsia"/>
        </w:rPr>
        <w:t>own</w:t>
      </w:r>
      <w:proofErr w:type="spellStart"/>
      <w:r>
        <w:rPr>
          <w:rFonts w:eastAsiaTheme="minorEastAsia"/>
          <w:vertAlign w:val="subscript"/>
        </w:rPr>
        <w:t>date,stock</w:t>
      </w:r>
      <w:proofErr w:type="spellEnd"/>
      <w:r>
        <w:rPr>
          <w:rFonts w:eastAsiaTheme="minorEastAsia"/>
        </w:rPr>
        <w:t xml:space="preserve"> *</w:t>
      </w:r>
      <w:proofErr w:type="spellStart"/>
      <w:r>
        <w:rPr>
          <w:rFonts w:eastAsiaTheme="minorEastAsia"/>
        </w:rPr>
        <w:t>QTRCHNG</w:t>
      </w:r>
      <w:r>
        <w:rPr>
          <w:rFonts w:eastAsiaTheme="minorEastAsia"/>
          <w:vertAlign w:val="subscript"/>
        </w:rPr>
        <w:t>date,stock</w:t>
      </w:r>
      <w:proofErr w:type="spellEnd"/>
      <w:r>
        <w:rPr>
          <w:rFonts w:eastAsiaTheme="minorEastAsia"/>
        </w:rPr>
        <w:t xml:space="preserve"> / </w:t>
      </w:r>
      <w:proofErr w:type="spellStart"/>
      <w:r>
        <w:rPr>
          <w:rFonts w:eastAsiaTheme="minorEastAsia"/>
        </w:rPr>
        <w:t>qtyOwnedMax</w:t>
      </w:r>
      <w:proofErr w:type="spellEnd"/>
    </w:p>
    <w:p w:rsidR="005C1209" w:rsidRDefault="005C1209" w:rsidP="005C1209">
      <w:pPr>
        <w:rPr>
          <w:rFonts w:eastAsiaTheme="minorEastAsia"/>
        </w:rPr>
      </w:pPr>
      <w:proofErr w:type="spellStart"/>
      <w:r>
        <w:rPr>
          <w:rFonts w:eastAsiaTheme="minorEastAsia"/>
        </w:rPr>
        <w:t>Averageprofit</w:t>
      </w:r>
      <w:proofErr w:type="spellEnd"/>
      <w:r>
        <w:rPr>
          <w:rFonts w:eastAsiaTheme="minorEastAsia"/>
        </w:rPr>
        <w:t xml:space="preserve"> = </w:t>
      </w:r>
      <m:oMath>
        <m:nary>
          <m:naryPr>
            <m:chr m:val="∑"/>
            <m:limLoc m:val="undOvr"/>
            <m:supHide m:val="on"/>
            <m:ctrlPr>
              <w:rPr>
                <w:rFonts w:ascii="Cambria Math" w:eastAsiaTheme="minorEastAsia" w:hAnsi="Cambria Math"/>
                <w:i/>
              </w:rPr>
            </m:ctrlPr>
          </m:naryPr>
          <m:sub>
            <m:r>
              <w:rPr>
                <w:rFonts w:ascii="Cambria Math" w:eastAsiaTheme="minorEastAsia" w:hAnsi="Cambria Math"/>
              </w:rPr>
              <m:t>date</m:t>
            </m:r>
          </m:sub>
          <m:sup/>
          <m:e/>
        </m:nary>
        <m:nary>
          <m:naryPr>
            <m:chr m:val="∑"/>
            <m:limLoc m:val="undOvr"/>
            <m:supHide m:val="on"/>
            <m:ctrlPr>
              <w:rPr>
                <w:rFonts w:ascii="Cambria Math" w:eastAsiaTheme="minorEastAsia" w:hAnsi="Cambria Math"/>
                <w:i/>
              </w:rPr>
            </m:ctrlPr>
          </m:naryPr>
          <m:sub>
            <m:r>
              <w:rPr>
                <w:rFonts w:ascii="Cambria Math" w:eastAsiaTheme="minorEastAsia" w:hAnsi="Cambria Math"/>
              </w:rPr>
              <m:t>stock</m:t>
            </m:r>
          </m:sub>
          <m:sup/>
          <m:e/>
        </m:nary>
      </m:oMath>
      <w:r>
        <w:rPr>
          <w:rFonts w:eastAsiaTheme="minorEastAsia"/>
        </w:rPr>
        <w:t>QTRCHNG</w:t>
      </w:r>
      <w:proofErr w:type="spellStart"/>
      <w:r>
        <w:rPr>
          <w:rFonts w:eastAsiaTheme="minorEastAsia"/>
          <w:vertAlign w:val="subscript"/>
        </w:rPr>
        <w:t>date,stock</w:t>
      </w:r>
      <w:proofErr w:type="spellEnd"/>
      <w:r>
        <w:rPr>
          <w:rFonts w:eastAsiaTheme="minorEastAsia"/>
        </w:rPr>
        <w:t xml:space="preserve"> / </w:t>
      </w:r>
      <w:proofErr w:type="spellStart"/>
      <w:r>
        <w:rPr>
          <w:rFonts w:eastAsiaTheme="minorEastAsia"/>
        </w:rPr>
        <w:t>qtyTotal</w:t>
      </w:r>
      <w:proofErr w:type="spellEnd"/>
    </w:p>
    <w:p w:rsidR="005C1209" w:rsidRDefault="005C1209" w:rsidP="005C1209">
      <w:pPr>
        <w:rPr>
          <w:rFonts w:eastAsiaTheme="minorEastAsia"/>
        </w:rPr>
      </w:pPr>
      <w:proofErr w:type="spellStart"/>
      <w:r>
        <w:rPr>
          <w:rFonts w:eastAsiaTheme="minorEastAsia"/>
        </w:rPr>
        <w:t>averageSTD</w:t>
      </w:r>
      <w:r>
        <w:rPr>
          <w:rFonts w:eastAsiaTheme="minorEastAsia"/>
          <w:vertAlign w:val="subscript"/>
        </w:rPr>
        <w:t>date</w:t>
      </w:r>
      <w:proofErr w:type="spellEnd"/>
      <w:r>
        <w:rPr>
          <w:rFonts w:eastAsiaTheme="minorEastAsia"/>
        </w:rPr>
        <w:t xml:space="preserve"> = </w:t>
      </w:r>
      <m:oMath>
        <m:nary>
          <m:naryPr>
            <m:chr m:val="∑"/>
            <m:limLoc m:val="undOvr"/>
            <m:supHide m:val="on"/>
            <m:ctrlPr>
              <w:rPr>
                <w:rFonts w:ascii="Cambria Math" w:eastAsiaTheme="minorEastAsia" w:hAnsi="Cambria Math"/>
                <w:i/>
              </w:rPr>
            </m:ctrlPr>
          </m:naryPr>
          <m:sub>
            <m:r>
              <w:rPr>
                <w:rFonts w:ascii="Cambria Math" w:eastAsiaTheme="minorEastAsia" w:hAnsi="Cambria Math"/>
              </w:rPr>
              <m:t>stock</m:t>
            </m:r>
          </m:sub>
          <m:sup/>
          <m:e/>
        </m:nary>
      </m:oMath>
      <w:r>
        <w:rPr>
          <w:rFonts w:eastAsiaTheme="minorEastAsia"/>
        </w:rPr>
        <w:t>STD</w:t>
      </w:r>
      <w:proofErr w:type="spellStart"/>
      <w:r>
        <w:rPr>
          <w:rFonts w:eastAsiaTheme="minorEastAsia"/>
          <w:vertAlign w:val="subscript"/>
        </w:rPr>
        <w:t>date,stock</w:t>
      </w:r>
      <w:proofErr w:type="spellEnd"/>
      <w:r>
        <w:rPr>
          <w:rFonts w:eastAsiaTheme="minorEastAsia"/>
          <w:vertAlign w:val="subscript"/>
        </w:rPr>
        <w:t xml:space="preserve"> </w:t>
      </w:r>
      <w:r>
        <w:rPr>
          <w:rFonts w:eastAsiaTheme="minorEastAsia"/>
        </w:rPr>
        <w:t xml:space="preserve">/ </w:t>
      </w:r>
      <w:proofErr w:type="spellStart"/>
      <w:r>
        <w:rPr>
          <w:rFonts w:eastAsiaTheme="minorEastAsia"/>
        </w:rPr>
        <w:t>qtyTotal</w:t>
      </w:r>
      <w:proofErr w:type="spellEnd"/>
      <w:r>
        <w:rPr>
          <w:rFonts w:eastAsiaTheme="minorEastAsia"/>
        </w:rPr>
        <w:t xml:space="preserve">  </w:t>
      </w:r>
      <w:proofErr w:type="spellStart"/>
      <w:r>
        <w:rPr>
          <w:rFonts w:eastAsiaTheme="minorEastAsia"/>
        </w:rPr>
        <w:t>V</w:t>
      </w:r>
      <w:r>
        <w:rPr>
          <w:rFonts w:eastAsiaTheme="minorEastAsia"/>
          <w:vertAlign w:val="subscript"/>
        </w:rPr>
        <w:t>date</w:t>
      </w:r>
      <w:proofErr w:type="spellEnd"/>
      <w:r>
        <w:rPr>
          <w:rFonts w:eastAsiaTheme="minorEastAsia"/>
        </w:rPr>
        <w:t xml:space="preserve"> E DATE</w:t>
      </w:r>
    </w:p>
    <w:p w:rsidR="005C1209" w:rsidRDefault="00F06E74" w:rsidP="005C1209">
      <w:pPr>
        <w:rPr>
          <w:rFonts w:eastAsiaTheme="minorEastAsia"/>
        </w:rPr>
      </w:pPr>
      <m:oMath>
        <m:nary>
          <m:naryPr>
            <m:chr m:val="∑"/>
            <m:limLoc m:val="subSup"/>
            <m:supHide m:val="on"/>
            <m:ctrlPr>
              <w:rPr>
                <w:rFonts w:ascii="Cambria Math" w:eastAsiaTheme="minorEastAsia" w:hAnsi="Cambria Math"/>
                <w:i/>
              </w:rPr>
            </m:ctrlPr>
          </m:naryPr>
          <m:sub>
            <m:r>
              <w:rPr>
                <w:rFonts w:ascii="Cambria Math" w:eastAsiaTheme="minorEastAsia" w:hAnsi="Cambria Math"/>
              </w:rPr>
              <m:t>stock</m:t>
            </m:r>
          </m:sub>
          <m:sup/>
          <m:e/>
        </m:nary>
      </m:oMath>
      <w:r w:rsidR="005C1209">
        <w:rPr>
          <w:rFonts w:eastAsiaTheme="minorEastAsia"/>
        </w:rPr>
        <w:t>own</w:t>
      </w:r>
      <w:proofErr w:type="spellStart"/>
      <w:r w:rsidR="005C1209">
        <w:rPr>
          <w:rFonts w:eastAsiaTheme="minorEastAsia"/>
          <w:vertAlign w:val="subscript"/>
        </w:rPr>
        <w:t>date,stock</w:t>
      </w:r>
      <w:proofErr w:type="spellEnd"/>
      <w:r w:rsidR="005C1209">
        <w:rPr>
          <w:rFonts w:eastAsiaTheme="minorEastAsia"/>
          <w:vertAlign w:val="subscript"/>
        </w:rPr>
        <w:t xml:space="preserve"> </w:t>
      </w:r>
      <w:r w:rsidR="005C1209">
        <w:rPr>
          <w:rFonts w:eastAsiaTheme="minorEastAsia"/>
        </w:rPr>
        <w:t xml:space="preserve">* </w:t>
      </w:r>
      <w:proofErr w:type="spellStart"/>
      <w:r w:rsidR="005C1209">
        <w:rPr>
          <w:rFonts w:eastAsiaTheme="minorEastAsia"/>
        </w:rPr>
        <w:t>STD</w:t>
      </w:r>
      <w:r w:rsidR="005C1209">
        <w:rPr>
          <w:rFonts w:eastAsiaTheme="minorEastAsia"/>
          <w:vertAlign w:val="subscript"/>
        </w:rPr>
        <w:t>date,stock</w:t>
      </w:r>
      <w:proofErr w:type="spellEnd"/>
      <w:r w:rsidR="005C1209">
        <w:rPr>
          <w:rFonts w:eastAsiaTheme="minorEastAsia"/>
        </w:rPr>
        <w:t xml:space="preserve"> / </w:t>
      </w:r>
      <w:proofErr w:type="spellStart"/>
      <w:r w:rsidR="005C1209">
        <w:rPr>
          <w:rFonts w:eastAsiaTheme="minorEastAsia"/>
        </w:rPr>
        <w:t>qtyOwnedMax</w:t>
      </w:r>
      <w:proofErr w:type="spellEnd"/>
      <w:r w:rsidR="005C1209">
        <w:rPr>
          <w:rFonts w:eastAsiaTheme="minorEastAsia"/>
        </w:rPr>
        <w:t xml:space="preserve"> ≤ </w:t>
      </w:r>
      <w:proofErr w:type="spellStart"/>
      <w:r w:rsidR="005C1209">
        <w:rPr>
          <w:rFonts w:eastAsiaTheme="minorEastAsia"/>
        </w:rPr>
        <w:t>averageSTD</w:t>
      </w:r>
      <w:r w:rsidR="005C1209">
        <w:rPr>
          <w:rFonts w:eastAsiaTheme="minorEastAsia"/>
          <w:vertAlign w:val="subscript"/>
        </w:rPr>
        <w:t>date</w:t>
      </w:r>
      <w:proofErr w:type="spellEnd"/>
      <w:r w:rsidR="005C1209">
        <w:rPr>
          <w:rFonts w:eastAsiaTheme="minorEastAsia"/>
        </w:rPr>
        <w:t xml:space="preserve">  </w:t>
      </w:r>
      <w:proofErr w:type="spellStart"/>
      <w:r w:rsidR="005C1209">
        <w:rPr>
          <w:rFonts w:eastAsiaTheme="minorEastAsia"/>
        </w:rPr>
        <w:t>V</w:t>
      </w:r>
      <w:r w:rsidR="005C1209">
        <w:rPr>
          <w:rFonts w:eastAsiaTheme="minorEastAsia"/>
          <w:vertAlign w:val="subscript"/>
        </w:rPr>
        <w:t>date</w:t>
      </w:r>
      <w:proofErr w:type="spellEnd"/>
      <w:r w:rsidR="005C1209">
        <w:rPr>
          <w:rFonts w:eastAsiaTheme="minorEastAsia"/>
          <w:vertAlign w:val="subscript"/>
        </w:rPr>
        <w:t xml:space="preserve">  </w:t>
      </w:r>
      <w:r w:rsidR="005C1209">
        <w:rPr>
          <w:rFonts w:eastAsiaTheme="minorEastAsia"/>
        </w:rPr>
        <w:t>E DATE</w:t>
      </w:r>
    </w:p>
    <w:p w:rsidR="005C1209" w:rsidRDefault="005C1209" w:rsidP="005C1209">
      <w:pPr>
        <w:rPr>
          <w:rFonts w:eastAsiaTheme="minorEastAsia"/>
          <w:b/>
        </w:rPr>
      </w:pPr>
      <w:r w:rsidRPr="004849D9">
        <w:rPr>
          <w:rFonts w:eastAsiaTheme="minorEastAsia"/>
          <w:b/>
        </w:rPr>
        <w:t>OBJECTIVE</w:t>
      </w:r>
    </w:p>
    <w:p w:rsidR="005C1209" w:rsidRDefault="005C1209" w:rsidP="005C1209">
      <w:pPr>
        <w:rPr>
          <w:rFonts w:eastAsiaTheme="minorEastAsia"/>
        </w:rPr>
      </w:pPr>
      <w:r>
        <w:rPr>
          <w:rFonts w:eastAsiaTheme="minorEastAsia"/>
        </w:rPr>
        <w:t xml:space="preserve">max </w:t>
      </w:r>
      <m:oMath>
        <m:nary>
          <m:naryPr>
            <m:chr m:val="∑"/>
            <m:limLoc m:val="subSup"/>
            <m:supHide m:val="on"/>
            <m:ctrlPr>
              <w:rPr>
                <w:rFonts w:ascii="Cambria Math" w:eastAsiaTheme="minorEastAsia" w:hAnsi="Cambria Math"/>
                <w:i/>
              </w:rPr>
            </m:ctrlPr>
          </m:naryPr>
          <m:sub>
            <m:r>
              <w:rPr>
                <w:rFonts w:ascii="Cambria Math" w:eastAsiaTheme="minorEastAsia" w:hAnsi="Cambria Math"/>
              </w:rPr>
              <m:t>date</m:t>
            </m:r>
          </m:sub>
          <m:sup/>
          <m:e/>
        </m:nary>
        <m:nary>
          <m:naryPr>
            <m:chr m:val="∑"/>
            <m:limLoc m:val="subSup"/>
            <m:supHide m:val="on"/>
            <m:ctrlPr>
              <w:rPr>
                <w:rFonts w:ascii="Cambria Math" w:eastAsiaTheme="minorEastAsia" w:hAnsi="Cambria Math"/>
                <w:i/>
              </w:rPr>
            </m:ctrlPr>
          </m:naryPr>
          <m:sub>
            <m:r>
              <w:rPr>
                <w:rFonts w:ascii="Cambria Math" w:eastAsiaTheme="minorEastAsia" w:hAnsi="Cambria Math"/>
              </w:rPr>
              <m:t>stock</m:t>
            </m:r>
          </m:sub>
          <m:sup/>
          <m:e/>
        </m:nary>
      </m:oMath>
      <w:r>
        <w:rPr>
          <w:rFonts w:eastAsiaTheme="minorEastAsia"/>
        </w:rPr>
        <w:t>own</w:t>
      </w:r>
      <w:proofErr w:type="spellStart"/>
      <w:r>
        <w:rPr>
          <w:rFonts w:eastAsiaTheme="minorEastAsia"/>
          <w:vertAlign w:val="subscript"/>
        </w:rPr>
        <w:t>date,stock</w:t>
      </w:r>
      <w:proofErr w:type="spellEnd"/>
      <w:r>
        <w:rPr>
          <w:rFonts w:eastAsiaTheme="minorEastAsia"/>
        </w:rPr>
        <w:t xml:space="preserve"> * </w:t>
      </w:r>
      <w:proofErr w:type="spellStart"/>
      <w:r>
        <w:rPr>
          <w:rFonts w:eastAsiaTheme="minorEastAsia"/>
        </w:rPr>
        <w:t>SlopeOverPrice</w:t>
      </w:r>
      <w:r>
        <w:rPr>
          <w:rFonts w:eastAsiaTheme="minorEastAsia"/>
          <w:vertAlign w:val="subscript"/>
        </w:rPr>
        <w:t>date,stock</w:t>
      </w:r>
      <w:proofErr w:type="spellEnd"/>
      <w:r>
        <w:rPr>
          <w:rFonts w:eastAsiaTheme="minorEastAsia"/>
        </w:rPr>
        <w:t xml:space="preserve"> / </w:t>
      </w:r>
      <w:proofErr w:type="spellStart"/>
      <w:r>
        <w:rPr>
          <w:rFonts w:eastAsiaTheme="minorEastAsia"/>
        </w:rPr>
        <w:t>qtyOwnedMax</w:t>
      </w:r>
      <w:proofErr w:type="spellEnd"/>
    </w:p>
    <w:p w:rsidR="005148EC" w:rsidRDefault="005148EC" w:rsidP="005C1209">
      <w:pPr>
        <w:rPr>
          <w:rFonts w:eastAsiaTheme="minorEastAsia"/>
        </w:rPr>
      </w:pPr>
    </w:p>
    <w:p w:rsidR="00B654F5" w:rsidRDefault="00B654F5" w:rsidP="005C1209">
      <w:pPr>
        <w:rPr>
          <w:rFonts w:eastAsiaTheme="minorEastAsia"/>
        </w:rPr>
      </w:pPr>
    </w:p>
    <w:p w:rsidR="005C1209" w:rsidRPr="005C1209" w:rsidRDefault="005C1209" w:rsidP="005C1209">
      <w:pPr>
        <w:rPr>
          <w:rFonts w:eastAsiaTheme="minorEastAsia"/>
        </w:rPr>
      </w:pPr>
      <w:r w:rsidRPr="005C1209">
        <w:rPr>
          <w:rFonts w:eastAsiaTheme="minorEastAsia"/>
        </w:rPr>
        <w:t>Model Class Description</w:t>
      </w:r>
    </w:p>
    <w:p w:rsidR="005C1209" w:rsidRDefault="005C1209" w:rsidP="005C1209">
      <w:r>
        <w:t>This model is a linear, integer, and single-objective problem.  The methodology that can be used to solve this problem is to find the relaxation of the problem and use the Branch-and-Bound algorithm. The relaxation for this problem can be obtained by making this a continuous problem.  Since this problem is a linear problem, a solution can be obtained using this method.  However, it would take a substantial amount of time to obtain a solution this way.</w:t>
      </w:r>
    </w:p>
    <w:p w:rsidR="007A4A98" w:rsidRDefault="007A4A98">
      <w:pPr>
        <w:rPr>
          <w:u w:val="single"/>
        </w:rPr>
      </w:pPr>
      <w:r>
        <w:rPr>
          <w:u w:val="single"/>
        </w:rPr>
        <w:br w:type="page"/>
      </w:r>
    </w:p>
    <w:p w:rsidR="009B1ABB" w:rsidRPr="00666452" w:rsidRDefault="00081C81">
      <w:pPr>
        <w:rPr>
          <w:sz w:val="28"/>
          <w:szCs w:val="28"/>
          <w:u w:val="single"/>
        </w:rPr>
      </w:pPr>
      <w:r w:rsidRPr="00666452">
        <w:rPr>
          <w:sz w:val="28"/>
          <w:szCs w:val="28"/>
          <w:u w:val="single"/>
        </w:rPr>
        <w:lastRenderedPageBreak/>
        <w:t>Section 3</w:t>
      </w:r>
    </w:p>
    <w:p w:rsidR="00081C81" w:rsidRDefault="00081C81">
      <w:r>
        <w:t>Test Instances</w:t>
      </w:r>
    </w:p>
    <w:p w:rsidR="009F2936" w:rsidRDefault="009F2936">
      <w:r>
        <w:t>In order to obtain the necessary data, we went to finance.yahoo.com.  From this website, we downloaded monthly historical data dating back to o</w:t>
      </w:r>
      <w:r w:rsidR="00ED6815">
        <w:t>rigination of all the thirty Dow</w:t>
      </w:r>
      <w:r>
        <w:t xml:space="preserve"> Jones companies.  Based on this data, we calculated the slope of the price over the previous twenty-four months and we calculated the standard deviation over the last twenty-four months using Microsoft Excel.  Then we calculated the percent change in price over the next three months/ quarter.  We did this for each component of the Dow Jones Industrial Average. Then we created individual matrices for the three following components: standard deviation, previous slope/ price, and percent change.   After compiling these matrices into GAMS, we obtained records dating from 2000 until 2007 on a quarterly basis. </w:t>
      </w:r>
    </w:p>
    <w:p w:rsidR="00081C81" w:rsidRDefault="00081C81">
      <w:r>
        <w:t>GAMS Implementation</w:t>
      </w:r>
    </w:p>
    <w:p w:rsidR="00E37A17" w:rsidRDefault="00E37A17">
      <w:r>
        <w:t>We encountered some difficulties in the implementation into GAMS.  Since we use the demo version of GAMS, our data exceeded the regulations set forth by the software license.  To overcome this challenge, we attempted to run our model through a NEOS server, a state-of-the-art optimization server that exists online.  However, this gave us surprising results.  Through troubleshooting we decided to simplify our data</w:t>
      </w:r>
      <w:r w:rsidR="00E95672">
        <w:t xml:space="preserve"> to only </w:t>
      </w:r>
      <w:r w:rsidR="00ED6815">
        <w:t>include ten companies in the Dow</w:t>
      </w:r>
      <w:r w:rsidR="00E95672">
        <w:t xml:space="preserve"> Jones over the past year</w:t>
      </w:r>
      <w:r>
        <w:t xml:space="preserve"> and run it in GAMS again.  This gave us results </w:t>
      </w:r>
      <w:r w:rsidR="00E95672">
        <w:t>th</w:t>
      </w:r>
      <w:r w:rsidR="00F95C2B">
        <w:t>at our initial model forecasted.  For our simplified solution, we were able to prove that it is a globally optimal solution.  However, for the solution obtain using NEOS server, we cannot prove that it is a global optimal solution.</w:t>
      </w:r>
    </w:p>
    <w:p w:rsidR="00081C81" w:rsidRDefault="00081C81">
      <w:r>
        <w:t>Computational Results</w:t>
      </w:r>
    </w:p>
    <w:p w:rsidR="00F95C2B" w:rsidRDefault="00F95C2B">
      <w:r>
        <w:t>The solution obtained using GAMS is shown in the tables below.</w:t>
      </w:r>
    </w:p>
    <w:p w:rsidR="00F95C2B" w:rsidRDefault="00F95C2B">
      <w:r>
        <w:t>Table 1:</w:t>
      </w:r>
    </w:p>
    <w:tbl>
      <w:tblPr>
        <w:tblW w:w="3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31"/>
        <w:gridCol w:w="959"/>
        <w:gridCol w:w="18"/>
        <w:gridCol w:w="1008"/>
        <w:gridCol w:w="997"/>
        <w:gridCol w:w="875"/>
        <w:gridCol w:w="1008"/>
        <w:gridCol w:w="1008"/>
      </w:tblGrid>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486"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Total</w:t>
            </w:r>
          </w:p>
        </w:tc>
        <w:tc>
          <w:tcPr>
            <w:tcW w:w="396"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Rotation</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Holding Period</w:t>
            </w: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Total Portfolio</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Rotation Portfolio</w:t>
            </w: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%Ch Stock</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$10,000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$10,000</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6/1/2006-8/31/2006</w:t>
            </w: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MMM</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-7.86%</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-13.35%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-$133</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MO</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4.25%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$85</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AXP</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5.37%</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$54</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$107</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AIG</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12.21%</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16.74%</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$167</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$335</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BA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-3.74%</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-$37</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-$75</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CAT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-11.65%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-$117</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2.94%</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$59</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DD</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2.98%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$10,079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$10,511</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9/1/2006-11/30/2006</w:t>
            </w: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MMM</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4.72%</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$48</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7.03%</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MO</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12.11%</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$318</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AXP</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8.18%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AIG</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8.15%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9.80%</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$257</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BA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12.67%</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$128</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$333</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CAT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-6.79%</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-$68</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12.14%</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$319</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DD</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13.70%</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$138</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$10,902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$11,739</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12/1/2006-2/28/2007</w:t>
            </w: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MMM</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-1.92%</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12.96%</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$141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$380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MO</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2.32%</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$25</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$68</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AXP</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-7.04%</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-$77</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AIG</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-6.20%</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-$68</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10.29%</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$112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$302</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BA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0.08%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CAT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9.29%</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$101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-7.83%</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-$85</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DD</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1.48%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$16</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$11,049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$12,492</w:t>
            </w:r>
          </w:p>
        </w:tc>
      </w:tr>
      <w:tr w:rsidR="00F95C2B" w:rsidRPr="00F95C2B" w:rsidTr="00F95C2B">
        <w:trPr>
          <w:trHeight w:val="37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3/1/2007-5/31/2007</w:t>
            </w: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MMM</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13.55%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$150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19.56%</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$216</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$489</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MO</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-20.12%</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-$222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-$503</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AXP</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8.48%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$94</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AIG</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4.18%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$46</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5.25%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$58</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$131</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BA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8.15%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CAT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16.81%</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$186</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-0.10%</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DD</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2.85%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$71</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$11,697</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$12,678</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6/1/2007-8/31/2007</w:t>
            </w: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MMM</w:t>
            </w: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7.82%</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-3.48%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-$41</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-$110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MO</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-0.87%</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AXP</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-2.96%</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-$35</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AIG</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-3.40%</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-$40</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1.95%</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$23</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$62</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BA</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9.18%</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$107</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CAT</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0.17%</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C</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-9.01%</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-$105</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-$285</w:t>
            </w:r>
          </w:p>
        </w:tc>
      </w:tr>
      <w:tr w:rsidR="00F95C2B" w:rsidRPr="00F95C2B" w:rsidTr="00F95C2B">
        <w:trPr>
          <w:trHeight w:val="300"/>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DD</w:t>
            </w:r>
          </w:p>
        </w:tc>
        <w:tc>
          <w:tcPr>
            <w:tcW w:w="684" w:type="dxa"/>
            <w:gridSpan w:val="2"/>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0.1</w:t>
            </w:r>
          </w:p>
        </w:tc>
        <w:tc>
          <w:tcPr>
            <w:tcW w:w="745"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0.25</w:t>
            </w:r>
          </w:p>
        </w:tc>
        <w:tc>
          <w:tcPr>
            <w:tcW w:w="541"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-2.52%</w:t>
            </w: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-$29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color w:val="000000"/>
              </w:rPr>
            </w:pPr>
            <w:r w:rsidRPr="00F95C2B">
              <w:rPr>
                <w:rFonts w:ascii="Calibri" w:eastAsia="Times New Roman" w:hAnsi="Calibri" w:cs="Times New Roman"/>
                <w:color w:val="000000"/>
              </w:rPr>
              <w:t>-$80</w:t>
            </w:r>
          </w:p>
        </w:tc>
      </w:tr>
      <w:tr w:rsidR="00F95C2B" w:rsidRPr="00F95C2B" w:rsidTr="00F95C2B">
        <w:trPr>
          <w:trHeight w:val="315"/>
        </w:trPr>
        <w:tc>
          <w:tcPr>
            <w:tcW w:w="819"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327"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684" w:type="dxa"/>
            <w:gridSpan w:val="2"/>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745"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541" w:type="dxa"/>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p>
        </w:tc>
        <w:tc>
          <w:tcPr>
            <w:tcW w:w="48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$11,569</w:t>
            </w:r>
          </w:p>
        </w:tc>
        <w:tc>
          <w:tcPr>
            <w:tcW w:w="396" w:type="dxa"/>
            <w:shd w:val="clear" w:color="auto" w:fill="auto"/>
            <w:noWrap/>
            <w:vAlign w:val="bottom"/>
            <w:hideMark/>
          </w:tcPr>
          <w:p w:rsidR="00F95C2B" w:rsidRPr="00F95C2B" w:rsidRDefault="00F95C2B" w:rsidP="00F95C2B">
            <w:pPr>
              <w:spacing w:after="0" w:line="240" w:lineRule="auto"/>
              <w:jc w:val="right"/>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$12,264</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00"/>
        </w:trPr>
        <w:tc>
          <w:tcPr>
            <w:tcW w:w="774" w:type="dxa"/>
            <w:tcBorders>
              <w:top w:val="nil"/>
              <w:left w:val="nil"/>
              <w:bottom w:val="single" w:sz="4" w:space="0" w:color="auto"/>
              <w:right w:val="nil"/>
            </w:tcBorders>
            <w:shd w:val="clear" w:color="auto" w:fill="auto"/>
            <w:noWrap/>
            <w:vAlign w:val="bottom"/>
            <w:hideMark/>
          </w:tcPr>
          <w:p w:rsidR="00F95C2B" w:rsidRDefault="00F95C2B" w:rsidP="00F95C2B">
            <w:pPr>
              <w:spacing w:after="0" w:line="240" w:lineRule="auto"/>
              <w:rPr>
                <w:rFonts w:ascii="Calibri" w:eastAsia="Times New Roman" w:hAnsi="Calibri" w:cs="Times New Roman"/>
                <w:color w:val="000000"/>
              </w:rPr>
            </w:pPr>
          </w:p>
          <w:p w:rsidR="00F95C2B" w:rsidRDefault="00F95C2B" w:rsidP="00F95C2B">
            <w:pPr>
              <w:spacing w:after="0" w:line="240" w:lineRule="auto"/>
              <w:rPr>
                <w:rFonts w:ascii="Calibri" w:eastAsia="Times New Roman" w:hAnsi="Calibri" w:cs="Times New Roman"/>
                <w:color w:val="000000"/>
              </w:rPr>
            </w:pPr>
            <w:r>
              <w:rPr>
                <w:rFonts w:ascii="Calibri" w:eastAsia="Times New Roman" w:hAnsi="Calibri" w:cs="Times New Roman"/>
                <w:color w:val="000000"/>
              </w:rPr>
              <w:t>Table 2:</w:t>
            </w:r>
          </w:p>
          <w:p w:rsidR="00F95C2B" w:rsidRDefault="00F95C2B" w:rsidP="00F95C2B">
            <w:pPr>
              <w:spacing w:after="0" w:line="240" w:lineRule="auto"/>
              <w:rPr>
                <w:rFonts w:ascii="Calibri" w:eastAsia="Times New Roman" w:hAnsi="Calibri" w:cs="Times New Roman"/>
                <w:color w:val="000000"/>
              </w:rPr>
            </w:pPr>
          </w:p>
          <w:p w:rsidR="00F95C2B" w:rsidRPr="00F95C2B" w:rsidRDefault="00F95C2B" w:rsidP="00F95C2B">
            <w:pPr>
              <w:spacing w:after="0" w:line="240" w:lineRule="auto"/>
              <w:rPr>
                <w:rFonts w:ascii="Calibri" w:eastAsia="Times New Roman" w:hAnsi="Calibri" w:cs="Times New Roman"/>
                <w:color w:val="000000"/>
              </w:rPr>
            </w:pPr>
          </w:p>
        </w:tc>
        <w:tc>
          <w:tcPr>
            <w:tcW w:w="396" w:type="dxa"/>
            <w:gridSpan w:val="3"/>
            <w:tcBorders>
              <w:top w:val="nil"/>
              <w:left w:val="nil"/>
              <w:bottom w:val="single" w:sz="4" w:space="0" w:color="auto"/>
              <w:right w:val="nil"/>
            </w:tcBorders>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Total</w:t>
            </w:r>
          </w:p>
        </w:tc>
        <w:tc>
          <w:tcPr>
            <w:tcW w:w="396" w:type="dxa"/>
            <w:tcBorders>
              <w:top w:val="nil"/>
              <w:left w:val="nil"/>
              <w:bottom w:val="single" w:sz="4" w:space="0" w:color="auto"/>
              <w:right w:val="nil"/>
            </w:tcBorders>
            <w:shd w:val="clear" w:color="auto" w:fill="auto"/>
            <w:noWrap/>
            <w:vAlign w:val="bottom"/>
            <w:hideMark/>
          </w:tcPr>
          <w:p w:rsidR="00F95C2B" w:rsidRPr="00F95C2B" w:rsidRDefault="00F95C2B" w:rsidP="00F95C2B">
            <w:pPr>
              <w:spacing w:after="0" w:line="240" w:lineRule="auto"/>
              <w:rPr>
                <w:rFonts w:ascii="Calibri" w:eastAsia="Times New Roman" w:hAnsi="Calibri" w:cs="Times New Roman"/>
                <w:color w:val="000000"/>
              </w:rPr>
            </w:pPr>
            <w:r w:rsidRPr="00F95C2B">
              <w:rPr>
                <w:rFonts w:ascii="Calibri" w:eastAsia="Times New Roman" w:hAnsi="Calibri" w:cs="Times New Roman"/>
                <w:color w:val="000000"/>
              </w:rPr>
              <w:t>Rotation</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15"/>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Beginning</w:t>
            </w:r>
          </w:p>
        </w:tc>
        <w:tc>
          <w:tcPr>
            <w:tcW w:w="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$10,000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$10,000</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15"/>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6/1/2006-8/31/2006</w:t>
            </w:r>
          </w:p>
        </w:tc>
        <w:tc>
          <w:tcPr>
            <w:tcW w:w="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$10,079</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b/>
                <w:bCs/>
                <w:color w:val="000000"/>
                <w:sz w:val="24"/>
                <w:szCs w:val="24"/>
              </w:rPr>
            </w:pPr>
            <w:r w:rsidRPr="00F95C2B">
              <w:rPr>
                <w:rFonts w:ascii="Calibri" w:eastAsia="Times New Roman" w:hAnsi="Calibri" w:cs="Times New Roman"/>
                <w:b/>
                <w:bCs/>
                <w:color w:val="000000"/>
                <w:sz w:val="24"/>
                <w:szCs w:val="24"/>
              </w:rPr>
              <w:t>$10,511</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9/1/2006-11/30/2006</w:t>
            </w:r>
          </w:p>
        </w:tc>
        <w:tc>
          <w:tcPr>
            <w:tcW w:w="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$10,902</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$11,739</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12/1/2006-2/28/2007</w:t>
            </w:r>
          </w:p>
        </w:tc>
        <w:tc>
          <w:tcPr>
            <w:tcW w:w="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$11,049</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$12,492</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3/1/2007-5/31/2007</w:t>
            </w:r>
          </w:p>
        </w:tc>
        <w:tc>
          <w:tcPr>
            <w:tcW w:w="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$11,697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$12,678</w:t>
            </w:r>
          </w:p>
        </w:tc>
      </w:tr>
      <w:tr w:rsidR="00F95C2B" w:rsidRPr="00F95C2B" w:rsidTr="00F95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2" w:type="dxa"/>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6/1/2007-8/31/2007</w:t>
            </w:r>
          </w:p>
        </w:tc>
        <w:tc>
          <w:tcPr>
            <w:tcW w:w="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$11,569</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C2B" w:rsidRPr="00F95C2B" w:rsidRDefault="00F95C2B" w:rsidP="00F95C2B">
            <w:pPr>
              <w:spacing w:after="0" w:line="240" w:lineRule="auto"/>
              <w:jc w:val="center"/>
              <w:rPr>
                <w:rFonts w:ascii="Calibri" w:eastAsia="Times New Roman" w:hAnsi="Calibri" w:cs="Times New Roman"/>
                <w:color w:val="000000"/>
              </w:rPr>
            </w:pPr>
            <w:r w:rsidRPr="00F95C2B">
              <w:rPr>
                <w:rFonts w:ascii="Calibri" w:eastAsia="Times New Roman" w:hAnsi="Calibri" w:cs="Times New Roman"/>
                <w:color w:val="000000"/>
              </w:rPr>
              <w:t>$12,264</w:t>
            </w:r>
          </w:p>
        </w:tc>
      </w:tr>
    </w:tbl>
    <w:p w:rsidR="00F95C2B" w:rsidRDefault="00F95C2B"/>
    <w:p w:rsidR="00613C0D" w:rsidRDefault="00613C0D">
      <w:r>
        <w:t xml:space="preserve">Table 1 displays the stocks that will achieve optimal return with minimal risk within the given holding periods.  This table also displays the profit made when the stocks are equally invested versus when investing in the optimal stocks.  This is </w:t>
      </w:r>
      <w:r w:rsidR="00F51EC5">
        <w:t>shown more clearly in table 2. These solutions show that there is a way t</w:t>
      </w:r>
      <w:r w:rsidR="00EA5887">
        <w:t>o gain profits greater than those returned when investing equally in the D</w:t>
      </w:r>
      <w:r w:rsidR="00980385">
        <w:t>ow</w:t>
      </w:r>
      <w:r w:rsidR="00EA5887">
        <w:t xml:space="preserve"> Jones stocks. </w:t>
      </w:r>
      <w:r w:rsidR="00270330">
        <w:t xml:space="preserve">In order to obtain these results, intense computing efforts were taken. </w:t>
      </w:r>
      <w:r w:rsidR="00F51EC5">
        <w:t xml:space="preserve"> </w:t>
      </w:r>
      <w:r w:rsidR="00270330">
        <w:t>As described in the previous section we had to resort to a state-of-the-art online software program, simplify the data input, and then run it again through GAMS. The solutions make sense simply because by using technical analysis we observed that these stocks follow a trend, and it is expected with these blue-chip companies that the trends will continue with steady growth. This growth can be optimized by knowing how and when to invest in certain stocks rather than investing equally throughout the holding period.</w:t>
      </w:r>
    </w:p>
    <w:p w:rsidR="00081C81" w:rsidRDefault="00081C81">
      <w:r>
        <w:t>Correctness Checks</w:t>
      </w:r>
    </w:p>
    <w:p w:rsidR="00ED6815" w:rsidRDefault="00ED6815">
      <w:r>
        <w:t xml:space="preserve">We made charts in Excel to verify that our model was profitable.  </w:t>
      </w:r>
    </w:p>
    <w:p w:rsidR="003B1C81" w:rsidRDefault="003B1C81">
      <w:r w:rsidRPr="003B1C81">
        <w:rPr>
          <w:noProof/>
        </w:rPr>
        <w:lastRenderedPageBreak/>
        <w:drawing>
          <wp:inline distT="0" distB="0" distL="0" distR="0">
            <wp:extent cx="5800725" cy="26670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1C81" w:rsidRDefault="003B1C81">
      <w:r w:rsidRPr="003B1C81">
        <w:rPr>
          <w:noProof/>
        </w:rPr>
        <w:drawing>
          <wp:inline distT="0" distB="0" distL="0" distR="0">
            <wp:extent cx="5800725" cy="266700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2E32" w:rsidRDefault="00052E32">
      <w:r>
        <w:t>The above charts show one correction we needed to make when we analyzed the results. As seen, with the data before September 2001 the previous trend was a loss in profits, thus, the program assumed a losing trend outputting results less than we expected. Once removing this data and beginning with data after September 2001, the trend was profitable. It is inconclusive to argue that these changes were made to simply gain results in our favor. Had we began with data as early as 1995, for example, we would likely obtain profitable results. Not all rotations had larger gains than the Dow Jones as seen in the graph below, they simply had more gains with a few big hits.</w:t>
      </w:r>
    </w:p>
    <w:p w:rsidR="00052E32" w:rsidRPr="00081C81" w:rsidRDefault="00052E32">
      <w:r w:rsidRPr="00052E32">
        <w:rPr>
          <w:noProof/>
        </w:rPr>
        <w:lastRenderedPageBreak/>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2C0A" w:rsidRPr="00A72C71" w:rsidRDefault="00A72C71">
      <w:r w:rsidRPr="00A72C71">
        <w:t xml:space="preserve">This above graph further supports the idea that </w:t>
      </w:r>
      <w:r>
        <w:t>our</w:t>
      </w:r>
      <w:r w:rsidRPr="00A72C71">
        <w:t xml:space="preserve"> solutions are cor</w:t>
      </w:r>
      <w:r>
        <w:t>r</w:t>
      </w:r>
      <w:r w:rsidRPr="00A72C71">
        <w:t>ect and reasonable.</w:t>
      </w:r>
      <w:r>
        <w:t xml:space="preserve"> Although some periods had less profit or larger losses, overall the rotations we propose as solutions are better investments than just deciding to own all the stocks in the Dow Jones.</w:t>
      </w:r>
    </w:p>
    <w:p w:rsidR="007A4A98" w:rsidRDefault="007A4A98">
      <w:pPr>
        <w:rPr>
          <w:u w:val="single"/>
        </w:rPr>
      </w:pPr>
      <w:r>
        <w:rPr>
          <w:u w:val="single"/>
        </w:rPr>
        <w:br w:type="page"/>
      </w:r>
    </w:p>
    <w:p w:rsidR="00081C81" w:rsidRPr="00666452" w:rsidRDefault="00081C81">
      <w:pPr>
        <w:rPr>
          <w:sz w:val="28"/>
          <w:szCs w:val="28"/>
          <w:u w:val="single"/>
        </w:rPr>
      </w:pPr>
      <w:r w:rsidRPr="00666452">
        <w:rPr>
          <w:sz w:val="28"/>
          <w:szCs w:val="28"/>
          <w:u w:val="single"/>
        </w:rPr>
        <w:lastRenderedPageBreak/>
        <w:t>Conclusion</w:t>
      </w:r>
    </w:p>
    <w:p w:rsidR="00081C81" w:rsidRPr="007A4A98" w:rsidRDefault="007A4A98">
      <w:r>
        <w:t xml:space="preserve">In this project, we attempted to develop our own model that provides an optimal investment by maximizing returns and minimizing variance.  By researching and analyzing various articles, we were able to create a practical model that achieves this goal.  Although </w:t>
      </w:r>
      <w:r w:rsidR="00AF1174">
        <w:t xml:space="preserve">most analyses proved effective, </w:t>
      </w:r>
      <w:r>
        <w:t xml:space="preserve"> we learned that there is no clear cut way to m</w:t>
      </w:r>
      <w:r w:rsidR="00AF1174">
        <w:t xml:space="preserve">ake money every time you invest due to the unpredictability of the stock market.  However, we did feel that over the long run our model will prove to be profitable. </w:t>
      </w:r>
      <w:r w:rsidR="00081C81">
        <w:rPr>
          <w:u w:val="single"/>
        </w:rPr>
        <w:br w:type="page"/>
      </w:r>
    </w:p>
    <w:p w:rsidR="00081C81" w:rsidRPr="00666452" w:rsidRDefault="00081C81">
      <w:pPr>
        <w:rPr>
          <w:sz w:val="28"/>
          <w:szCs w:val="28"/>
          <w:u w:val="single"/>
        </w:rPr>
      </w:pPr>
      <w:r w:rsidRPr="00666452">
        <w:rPr>
          <w:sz w:val="28"/>
          <w:szCs w:val="28"/>
          <w:u w:val="single"/>
        </w:rPr>
        <w:lastRenderedPageBreak/>
        <w:t>Appendix 1</w:t>
      </w:r>
    </w:p>
    <w:p w:rsidR="00D47BF9" w:rsidRPr="00050DB6" w:rsidRDefault="00D47BF9" w:rsidP="00D47BF9">
      <w:pPr>
        <w:spacing w:after="0" w:line="240" w:lineRule="auto"/>
        <w:ind w:firstLine="720"/>
        <w:jc w:val="center"/>
        <w:rPr>
          <w:rFonts w:ascii="Calibri" w:eastAsia="Calibri" w:hAnsi="Calibri" w:cs="Times New Roman"/>
          <w:u w:val="single"/>
        </w:rPr>
      </w:pPr>
      <w:r w:rsidRPr="00EA28B3">
        <w:rPr>
          <w:rFonts w:ascii="Calibri" w:eastAsia="Calibri" w:hAnsi="Calibri" w:cs="Times New Roman"/>
          <w:u w:val="single"/>
        </w:rPr>
        <w:t>Works Cited</w:t>
      </w:r>
    </w:p>
    <w:p w:rsidR="00D47BF9" w:rsidRDefault="00D47BF9" w:rsidP="00D47BF9">
      <w:pPr>
        <w:spacing w:after="0" w:line="240" w:lineRule="auto"/>
        <w:ind w:left="720" w:hanging="720"/>
        <w:rPr>
          <w:rFonts w:ascii="Calibri" w:eastAsia="Calibri" w:hAnsi="Calibri" w:cs="Times New Roman"/>
        </w:rPr>
      </w:pPr>
      <w:r>
        <w:rPr>
          <w:rFonts w:ascii="Calibri" w:eastAsia="Calibri" w:hAnsi="Calibri" w:cs="Times New Roman"/>
        </w:rPr>
        <w:t xml:space="preserve">Jacobs, Bruce; Levy, Kenneth; Markowitz, Harry. </w:t>
      </w:r>
      <w:r w:rsidRPr="00D32A7D">
        <w:rPr>
          <w:rFonts w:ascii="Calibri" w:eastAsia="Calibri" w:hAnsi="Calibri" w:cs="Times New Roman"/>
          <w:u w:val="single"/>
        </w:rPr>
        <w:t xml:space="preserve">Portfolio Optimization with Factors, </w:t>
      </w:r>
      <w:proofErr w:type="spellStart"/>
      <w:r w:rsidRPr="00D32A7D">
        <w:rPr>
          <w:rFonts w:ascii="Calibri" w:eastAsia="Calibri" w:hAnsi="Calibri" w:cs="Times New Roman"/>
          <w:u w:val="single"/>
        </w:rPr>
        <w:t>Scenerios</w:t>
      </w:r>
      <w:proofErr w:type="spellEnd"/>
      <w:r w:rsidRPr="00D32A7D">
        <w:rPr>
          <w:rFonts w:ascii="Calibri" w:eastAsia="Calibri" w:hAnsi="Calibri" w:cs="Times New Roman"/>
          <w:u w:val="single"/>
        </w:rPr>
        <w:t xml:space="preserve"> and Realistic Short Positions</w:t>
      </w:r>
      <w:r>
        <w:rPr>
          <w:rFonts w:ascii="Calibri" w:eastAsia="Calibri" w:hAnsi="Calibri" w:cs="Times New Roman"/>
        </w:rPr>
        <w:t>. Operations Research Vol. 53. Pages 586-589. July 2005.</w:t>
      </w:r>
    </w:p>
    <w:p w:rsidR="00D47BF9" w:rsidRDefault="00D47BF9" w:rsidP="00D47BF9">
      <w:pPr>
        <w:spacing w:after="0" w:line="240" w:lineRule="auto"/>
        <w:ind w:left="720" w:hanging="720"/>
        <w:rPr>
          <w:rFonts w:ascii="Calibri" w:eastAsia="Calibri" w:hAnsi="Calibri" w:cs="Times New Roman"/>
        </w:rPr>
      </w:pPr>
    </w:p>
    <w:p w:rsidR="00D47BF9" w:rsidRDefault="00D47BF9" w:rsidP="00D47BF9">
      <w:pPr>
        <w:spacing w:after="0" w:line="240" w:lineRule="auto"/>
        <w:ind w:left="720" w:hanging="720"/>
      </w:pPr>
      <w:r>
        <w:rPr>
          <w:rFonts w:ascii="Calibri" w:eastAsia="Calibri" w:hAnsi="Calibri" w:cs="Times New Roman"/>
        </w:rPr>
        <w:t xml:space="preserve">Winston, Kenneth. </w:t>
      </w:r>
      <w:r w:rsidRPr="00D32A7D">
        <w:rPr>
          <w:rFonts w:ascii="Calibri" w:eastAsia="Calibri" w:hAnsi="Calibri" w:cs="Times New Roman"/>
          <w:u w:val="single"/>
        </w:rPr>
        <w:t>The “Efficient Index” and Prediction of Portfolio Variance</w:t>
      </w:r>
      <w:r>
        <w:rPr>
          <w:rFonts w:ascii="Calibri" w:eastAsia="Calibri" w:hAnsi="Calibri" w:cs="Times New Roman"/>
        </w:rPr>
        <w:t>. Pages 27-34. Journal of Portfolio Management. Spring 1993.</w:t>
      </w:r>
    </w:p>
    <w:p w:rsidR="00D47BF9" w:rsidRPr="00D32A7D" w:rsidRDefault="00D47BF9" w:rsidP="00D47BF9">
      <w:pPr>
        <w:spacing w:after="0" w:line="240" w:lineRule="auto"/>
        <w:ind w:left="720" w:hanging="720"/>
        <w:rPr>
          <w:rFonts w:ascii="Calibri" w:eastAsia="Calibri" w:hAnsi="Calibri" w:cs="Times New Roman"/>
        </w:rPr>
      </w:pPr>
    </w:p>
    <w:p w:rsidR="00D47BF9" w:rsidRDefault="00055BE4">
      <w:pPr>
        <w:rPr>
          <w:u w:val="single"/>
        </w:rPr>
      </w:pPr>
      <w:r w:rsidRPr="00F06E74">
        <w:rPr>
          <w:u w:val="single"/>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29.25pt;height:426pt" o:ole="">
            <v:imagedata r:id="rId14" o:title=""/>
          </v:shape>
          <o:OLEObject Type="Embed" ProgID="AcroExch.Document.7" ShapeID="_x0000_i1038" DrawAspect="Content" ObjectID="_1257852891" r:id="rId15"/>
        </w:object>
      </w:r>
    </w:p>
    <w:p w:rsidR="00D47BF9" w:rsidRDefault="00D47BF9">
      <w:r w:rsidRPr="00D47BF9">
        <w:t>**Double-click to open complete article</w:t>
      </w:r>
    </w:p>
    <w:p w:rsidR="00D47BF9" w:rsidRPr="00D47BF9" w:rsidRDefault="00D47BF9"/>
    <w:p w:rsidR="00D47BF9" w:rsidRDefault="00D47BF9">
      <w:pPr>
        <w:rPr>
          <w:u w:val="single"/>
        </w:rPr>
      </w:pPr>
    </w:p>
    <w:p w:rsidR="00D47BF9" w:rsidRDefault="00D47BF9">
      <w:pPr>
        <w:rPr>
          <w:u w:val="single"/>
        </w:rPr>
      </w:pPr>
      <w:r w:rsidRPr="00F06E74">
        <w:rPr>
          <w:u w:val="single"/>
        </w:rPr>
        <w:object w:dxaOrig="9270" w:dyaOrig="13140">
          <v:shape id="_x0000_i1026" type="#_x0000_t75" style="width:340.5pt;height:483pt" o:ole="">
            <v:imagedata r:id="rId16" o:title=""/>
          </v:shape>
          <o:OLEObject Type="Embed" ProgID="AcroExch.Document.7" ShapeID="_x0000_i1026" DrawAspect="Content" ObjectID="_1257852892" r:id="rId17"/>
        </w:object>
      </w:r>
    </w:p>
    <w:p w:rsidR="00D47BF9" w:rsidRPr="00D47BF9" w:rsidRDefault="00D47BF9">
      <w:r w:rsidRPr="00D47BF9">
        <w:t>** Double-click to open complete article</w:t>
      </w:r>
    </w:p>
    <w:p w:rsidR="00D47BF9" w:rsidRDefault="00D47BF9">
      <w:pPr>
        <w:rPr>
          <w:u w:val="single"/>
        </w:rPr>
      </w:pPr>
      <w:r>
        <w:rPr>
          <w:u w:val="single"/>
        </w:rPr>
        <w:br w:type="page"/>
      </w:r>
    </w:p>
    <w:p w:rsidR="00081C81" w:rsidRPr="00666452" w:rsidRDefault="00081C81">
      <w:pPr>
        <w:rPr>
          <w:sz w:val="28"/>
          <w:szCs w:val="28"/>
          <w:u w:val="single"/>
        </w:rPr>
      </w:pPr>
      <w:r w:rsidRPr="00666452">
        <w:rPr>
          <w:sz w:val="28"/>
          <w:szCs w:val="28"/>
          <w:u w:val="single"/>
        </w:rPr>
        <w:lastRenderedPageBreak/>
        <w:t>Appendix 2</w:t>
      </w:r>
    </w:p>
    <w:p w:rsidR="00EE6736" w:rsidRDefault="00055BE4">
      <w:pPr>
        <w:rPr>
          <w:u w:val="single"/>
        </w:rPr>
      </w:pPr>
      <w:r w:rsidRPr="00F06E74">
        <w:rPr>
          <w:u w:val="single"/>
        </w:rPr>
        <w:object w:dxaOrig="10310" w:dyaOrig="4660">
          <v:shape id="_x0000_i1036" type="#_x0000_t75" style="width:515.25pt;height:233.25pt" o:ole="">
            <v:imagedata r:id="rId18" o:title=""/>
          </v:shape>
          <o:OLEObject Type="Embed" ProgID="Excel.Sheet.8" ShapeID="_x0000_i1036" DrawAspect="Content" ObjectID="_1257852893" r:id="rId19">
            <o:FieldCodes>\s</o:FieldCodes>
          </o:OLEObject>
        </w:object>
      </w:r>
    </w:p>
    <w:p w:rsidR="000B7302" w:rsidRPr="000B7302" w:rsidRDefault="000B7302">
      <w:r w:rsidRPr="000B7302">
        <w:t>** Double-Click to see complete data set</w:t>
      </w:r>
    </w:p>
    <w:p w:rsidR="000B7302" w:rsidRDefault="000B7302">
      <w:pPr>
        <w:rPr>
          <w:u w:val="single"/>
        </w:rPr>
      </w:pPr>
      <w:r>
        <w:rPr>
          <w:u w:val="single"/>
        </w:rPr>
        <w:br w:type="page"/>
      </w:r>
    </w:p>
    <w:p w:rsidR="00081C81" w:rsidRPr="00666452" w:rsidRDefault="00081C81">
      <w:pPr>
        <w:rPr>
          <w:sz w:val="28"/>
          <w:szCs w:val="28"/>
          <w:u w:val="single"/>
        </w:rPr>
      </w:pPr>
      <w:r w:rsidRPr="00666452">
        <w:rPr>
          <w:sz w:val="28"/>
          <w:szCs w:val="28"/>
          <w:u w:val="single"/>
        </w:rPr>
        <w:lastRenderedPageBreak/>
        <w:t>Appendix 3</w:t>
      </w:r>
    </w:p>
    <w:p w:rsidR="000B7302" w:rsidRDefault="000B7302" w:rsidP="000B7302">
      <w:pPr>
        <w:pStyle w:val="HTMLPreformatted"/>
      </w:pPr>
      <w:r>
        <w:t>set Date /"6/1/2007","3/1/2007","12/1/2006","9/1/2006","6/1/2006"/;</w:t>
      </w:r>
    </w:p>
    <w:p w:rsidR="000B7302" w:rsidRDefault="000B7302" w:rsidP="000B7302">
      <w:pPr>
        <w:pStyle w:val="HTMLPreformatted"/>
      </w:pPr>
      <w:r>
        <w:t>set Stock /"MMM","AA","MO","AXP","AIG","T","BA","CAT","C","DD"/;</w:t>
      </w:r>
    </w:p>
    <w:p w:rsidR="000B7302" w:rsidRDefault="000B7302" w:rsidP="000B7302">
      <w:pPr>
        <w:pStyle w:val="HTMLPreformatted"/>
      </w:pPr>
    </w:p>
    <w:p w:rsidR="000B7302" w:rsidRDefault="000B7302" w:rsidP="000B7302">
      <w:pPr>
        <w:pStyle w:val="HTMLPreformatted"/>
      </w:pPr>
      <w:r>
        <w:t xml:space="preserve">Parameter </w:t>
      </w:r>
      <w:proofErr w:type="spellStart"/>
      <w:r>
        <w:t>qtyOwnedMax</w:t>
      </w:r>
      <w:proofErr w:type="spellEnd"/>
      <w:r>
        <w:t xml:space="preserve"> /5/;</w:t>
      </w:r>
    </w:p>
    <w:p w:rsidR="000B7302" w:rsidRDefault="000B7302" w:rsidP="000B7302">
      <w:pPr>
        <w:pStyle w:val="HTMLPreformatted"/>
      </w:pPr>
      <w:r>
        <w:t xml:space="preserve">parameter </w:t>
      </w:r>
      <w:proofErr w:type="spellStart"/>
      <w:r>
        <w:t>qtyTotal</w:t>
      </w:r>
      <w:proofErr w:type="spellEnd"/>
      <w:r>
        <w:t xml:space="preserve"> /10/;</w:t>
      </w:r>
    </w:p>
    <w:p w:rsidR="000B7302" w:rsidRDefault="000B7302" w:rsidP="000B7302">
      <w:pPr>
        <w:pStyle w:val="HTMLPreformatted"/>
      </w:pPr>
    </w:p>
    <w:p w:rsidR="000B7302" w:rsidRDefault="000B7302" w:rsidP="000B7302">
      <w:pPr>
        <w:pStyle w:val="HTMLPreformatted"/>
      </w:pPr>
      <w:r>
        <w:t xml:space="preserve">Parameters </w:t>
      </w:r>
      <w:proofErr w:type="spellStart"/>
      <w:r>
        <w:t>SlopeOverPrice</w:t>
      </w:r>
      <w:proofErr w:type="spellEnd"/>
      <w:r>
        <w:t>(</w:t>
      </w:r>
      <w:proofErr w:type="spellStart"/>
      <w:r>
        <w:t>Date,Stock</w:t>
      </w:r>
      <w:proofErr w:type="spellEnd"/>
      <w:r>
        <w:t>)/"6/1/2007"."MMM" 0.003765, "6/1/2007"."AA" 0.011143, "6/1/2007"."MO" 0.005789, "6/1/2007"."AXP" 0.006154, "6/1/2007"."AIG" 0.005114, "6/1/2007"."T" 0.020043, "6/1/2007"."BA" 0.014259, "6/1/2007"."CAT" 0.007852, "6/1/2007"."C" 0.007752, "6/1/2007"."DD" 0.009947,</w:t>
      </w:r>
    </w:p>
    <w:p w:rsidR="000B7302" w:rsidRDefault="000B7302" w:rsidP="000B7302">
      <w:pPr>
        <w:pStyle w:val="HTMLPreformatted"/>
      </w:pPr>
      <w:r>
        <w:t>"3/1/2007"."MMM" 0.0012, "3/1/2007"."AA" 0.007549, "3/1/2007"."MO" 0.010388, "3/1/2007"."AXP" 0.003754, "3/1/2007"."AIG" 0.007302, "3/1/2007"."T" 0.017343, "3/1/2007"."BA" 0.013946, "3/1/2007"."CAT" -0.00714, "3/1/2007"."C" 0.00645, "3/1/2007"."DD" 0.004875,</w:t>
      </w:r>
    </w:p>
    <w:p w:rsidR="000B7302" w:rsidRDefault="000B7302" w:rsidP="000B7302">
      <w:pPr>
        <w:pStyle w:val="HTMLPreformatted"/>
      </w:pPr>
      <w:r>
        <w:t>"12/1/2006"."MMM" -0.00125, "12/1/2006"."AA" 0.003116, "12/1/2006"."MO" 0.009605, "12/1/2006"."AXP" 0.002714, "12/1/2006"."AIG" 0.005257, "12/1/2006"."T" 0.013698, "12/1/2006"."BA" 0.015369, "12/1/2006"."CAT" -0.01683, "12/1/2006"."C" 0.004136, "12/1/2006"."DD" -0.00343,</w:t>
      </w:r>
    </w:p>
    <w:p w:rsidR="000B7302" w:rsidRDefault="000B7302" w:rsidP="000B7302">
      <w:pPr>
        <w:pStyle w:val="HTMLPreformatted"/>
      </w:pPr>
      <w:r>
        <w:t>"9/1/2006"."MMM" -0.00306, "9/1/2006"."AA" -0.00113, "9/1/2006"."MO" 0.012062, "9/1/2006"."AXP" -0.0007, "9/1/2006"."AIG" 0.002235, "9/1/2006"."T" 0.007981, "9/1/2006"."BA" 0.017654, "9/1/2006"."CAT" -0.01783, "9/1/2006"."C" 0.00293, "9/1/2006"."DD" -0.00785,</w:t>
      </w:r>
    </w:p>
    <w:p w:rsidR="000B7302" w:rsidRDefault="000B7302" w:rsidP="000B7302">
      <w:pPr>
        <w:pStyle w:val="HTMLPreformatted"/>
      </w:pPr>
      <w:r>
        <w:t>"6/1/2006"."MMM" -0.00199, "6/1/2006"."AA" -0.00283, "6/1/2006"."MO" 0.015591, "6/1/2006"."AXP" 0.000735, "6/1/2006"."AIG" -0.00181, "6/1/2006"."T" 0.002473, "6/1/2006"."BA" 0.017948, "6/1/2006"."CAT" -0.01242, "6/1/2006"."C" 0.002734, "6/1/2006"."DD" -0.00516/;</w:t>
      </w:r>
    </w:p>
    <w:p w:rsidR="000B7302" w:rsidRDefault="000B7302" w:rsidP="000B7302">
      <w:pPr>
        <w:pStyle w:val="HTMLPreformatted"/>
      </w:pPr>
    </w:p>
    <w:p w:rsidR="000B7302" w:rsidRDefault="000B7302" w:rsidP="000B7302">
      <w:pPr>
        <w:pStyle w:val="HTMLPreformatted"/>
      </w:pPr>
      <w:r>
        <w:t>Parameters STD(</w:t>
      </w:r>
      <w:proofErr w:type="spellStart"/>
      <w:r>
        <w:t>Date,Stock</w:t>
      </w:r>
      <w:proofErr w:type="spellEnd"/>
      <w:r>
        <w:t>)/"6/1/2007"."MMM" 5.010395, "6/1/2007"."AA" 4.152745, "6/1/2007"."MO" 6.333902, "6/1/2007"."AXP" 3.737109, "6/1/2007"."AIG" 3.873814, "6/1/2007"."T" 6.080183, "6/1/2007"."BA" 10.3466, "6/1/2007"."CAT" 7.73738, "6/1/2007"."C" 3.267597, "6/1/2007"."DD" 4.266817,</w:t>
      </w:r>
    </w:p>
    <w:p w:rsidR="000B7302" w:rsidRDefault="000B7302" w:rsidP="000B7302">
      <w:pPr>
        <w:pStyle w:val="HTMLPreformatted"/>
      </w:pPr>
      <w:r>
        <w:t>"3/1/2007"."MMM" 3.850304, "3/1/2007"."AA" 2.716643, "3/1/2007"."MO" 7.042435, "3/1/2007"."AXP" 2.705901, "3/1/2007"."AIG" 4.941039, "3/1/2007"."T" 5.150714, "3/1/2007"."BA" 9.384192, "3/1/2007"."CAT" 11.53758, "3/1/2007"."C" 2.942641, "3/1/2007"."DD" 3.57126,</w:t>
      </w:r>
    </w:p>
    <w:p w:rsidR="000B7302" w:rsidRDefault="000B7302" w:rsidP="000B7302">
      <w:pPr>
        <w:pStyle w:val="HTMLPreformatted"/>
      </w:pPr>
      <w:r>
        <w:t>"12/1/2006"."MMM" 4.731982, "12/1/2006"."AA" 2.402004, "12/1/2006"."MO" 6.433097, "12/1/2006"."AXP" 2.568917, "12/1/2006"."AIG" 5.086035, "12/1/2006"."T" 3.879988, "12/1/2006"."BA" 10.29384, "12/1/2006"."CAT" 13.97131, "12/1/2006"."C" 2.525878, "12/1/2006"."DD" 3.84759,</w:t>
      </w:r>
    </w:p>
    <w:p w:rsidR="000B7302" w:rsidRDefault="000B7302" w:rsidP="000B7302">
      <w:pPr>
        <w:pStyle w:val="HTMLPreformatted"/>
      </w:pPr>
      <w:r>
        <w:t>"9/1/2006"."MMM" 4.767502, "9/1/2006"."AA" 2.672129, "9/1/2006"."MO" 7.44226, "9/1/2006"."AXP" 1.805689, "9/1/2006"."AIG" 4.445695, "9/1/2006"."T" 2.483461, "9/1/2006"."BA" 10.42303, "9/1/2006"."CAT" 14.83402, "9/1/2006"."C" 1.916008, "9/1/2006"."DD" 3.801939,</w:t>
      </w:r>
    </w:p>
    <w:p w:rsidR="000B7302" w:rsidRDefault="000B7302" w:rsidP="000B7302">
      <w:pPr>
        <w:pStyle w:val="HTMLPreformatted"/>
      </w:pPr>
      <w:r>
        <w:t>"6/1/2006"."MMM" 4.437891, "6/1/2006"."AA" 2.848097, "6/1/2006"."MO" 9.151405, "6/1/2006"."AXP" 1.97421, "6/1/2006"."AIG" 5.091366, "6/1/2006"."T" 1.292197, "6/1/2006"."BA" 10.80262, "6/1/2006"."CAT" 14.60001, "6/1/2006"."C" 1.894074, "6/1/2006"."DD" 3.64037/;</w:t>
      </w:r>
    </w:p>
    <w:p w:rsidR="000B7302" w:rsidRDefault="000B7302" w:rsidP="000B7302">
      <w:pPr>
        <w:pStyle w:val="HTMLPreformatted"/>
      </w:pPr>
    </w:p>
    <w:p w:rsidR="000B7302" w:rsidRDefault="000B7302" w:rsidP="000B7302">
      <w:pPr>
        <w:pStyle w:val="HTMLPreformatted"/>
      </w:pPr>
      <w:r>
        <w:t>Parameters QTRCHNG(</w:t>
      </w:r>
      <w:proofErr w:type="spellStart"/>
      <w:r>
        <w:t>Date,Stock</w:t>
      </w:r>
      <w:proofErr w:type="spellEnd"/>
      <w:r>
        <w:t>) /"6/1/2007"."MMM" 0.078235, "6/1/2007"."AA" -0.03479, "6/1/2007"."MO" -0.0087, "6/1/2007"."AXP" -0.02958, "6/1/2007"."AIG" -0.03399, "6/1/2007"."T" 0.019518, "6/1/2007"."BA" 0.091826, "6/1/2007"."CAT" 0.00166, "6/1/2007"."C" -0.09008, "6/1/2007"."DD" -0.02518,</w:t>
      </w:r>
    </w:p>
    <w:p w:rsidR="000B7302" w:rsidRDefault="000B7302" w:rsidP="000B7302">
      <w:pPr>
        <w:pStyle w:val="HTMLPreformatted"/>
      </w:pPr>
      <w:r>
        <w:lastRenderedPageBreak/>
        <w:t>"3/1/2007"."MMM" 0.135549, "3/1/2007"."AA" 0.195575, "3/1/2007"."MO" -0.20123, "3/1/2007"."AXP" 0.084752, "3/1/2007"."AIG" 0.041803, "3/1/2007"."T" 0.052498, "3/1/2007"."BA" 0.081543, "3/1/2007"."CAT" 0.168134, "3/1/2007"."C" -0.00097, "3/1/2007"."DD" 0.028525,</w:t>
      </w:r>
    </w:p>
    <w:p w:rsidR="000B7302" w:rsidRDefault="000B7302" w:rsidP="000B7302">
      <w:pPr>
        <w:pStyle w:val="HTMLPreformatted"/>
      </w:pPr>
      <w:r>
        <w:t>"12/1/2006"."MMM" -0.01925, "12/1/2006"."AA" 0.129623, "12/1/2006"."MO" 0.023188, "12/1/2006"."AXP" -0.07038, "12/1/2006"."AIG" -0.06196, "12/1/2006"."T" 0.102937, "12/1/2006"."BA" 0.000788, "12/1/2006"."CAT" 0.09294, "12/1/2006"."C" -0.07828, "12/1/2006"."DD" 0.014781,</w:t>
      </w:r>
    </w:p>
    <w:p w:rsidR="000B7302" w:rsidRDefault="000B7302" w:rsidP="000B7302">
      <w:pPr>
        <w:pStyle w:val="HTMLPreformatted"/>
      </w:pPr>
      <w:r>
        <w:t>"9/1/2006"."MMM" 0.047165, "9/1/2006"."AA" 0.070257, "9/1/2006"."MO" 0.121097, "9/1/2006"."AXP" 0.081847, "9/1/2006"."AIG" 0.081497, "9/1/2006"."T" 0.097973, "9/1/2006"."BA" 0.126696, "9/1/2006"."CAT" -0.06793, "9/1/2006"."C" 0.121401, "9/1/2006"."DD" 0.137021,</w:t>
      </w:r>
    </w:p>
    <w:p w:rsidR="000B7302" w:rsidRDefault="000B7302" w:rsidP="000B7302">
      <w:pPr>
        <w:pStyle w:val="HTMLPreformatted"/>
      </w:pPr>
      <w:r>
        <w:t>"6/1/2006"."MMM" -0.07862, "6/1/2006"."AA" -0.1335, "6/1/2006"."MO" 0.042489, "6/1/2006"."AXP" 0.053739, "6/1/2006"."AIG" 0.1221, "6/1/2006"."T" 0.167444, "6/1/2006"."BA" -0.03736, "6/1/2006"."CAT" -0.11654, "6/1/2006"."C" 0.02943, "6/1/2006"."DD" 0.029808/;</w:t>
      </w:r>
    </w:p>
    <w:p w:rsidR="000B7302" w:rsidRDefault="000B7302" w:rsidP="000B7302">
      <w:pPr>
        <w:pStyle w:val="HTMLPreformatted"/>
      </w:pPr>
    </w:p>
    <w:p w:rsidR="000B7302" w:rsidRDefault="000B7302" w:rsidP="000B7302">
      <w:pPr>
        <w:pStyle w:val="HTMLPreformatted"/>
      </w:pPr>
      <w:r>
        <w:t>*This is the quantity of stocks owned for each quarter</w:t>
      </w:r>
    </w:p>
    <w:p w:rsidR="000B7302" w:rsidRDefault="000B7302" w:rsidP="000B7302">
      <w:pPr>
        <w:pStyle w:val="HTMLPreformatted"/>
      </w:pPr>
    </w:p>
    <w:p w:rsidR="000B7302" w:rsidRDefault="000B7302" w:rsidP="000B7302">
      <w:pPr>
        <w:pStyle w:val="HTMLPreformatted"/>
      </w:pPr>
      <w:r>
        <w:t>*This is the indicator variable for which stocks are owned during which period</w:t>
      </w:r>
    </w:p>
    <w:p w:rsidR="000B7302" w:rsidRDefault="000B7302" w:rsidP="000B7302">
      <w:pPr>
        <w:pStyle w:val="HTMLPreformatted"/>
      </w:pPr>
      <w:r>
        <w:t>binary variable own(</w:t>
      </w:r>
      <w:proofErr w:type="spellStart"/>
      <w:r>
        <w:t>Date,Stock</w:t>
      </w:r>
      <w:proofErr w:type="spellEnd"/>
      <w:r>
        <w:t>);</w:t>
      </w:r>
    </w:p>
    <w:p w:rsidR="000B7302" w:rsidRDefault="000B7302" w:rsidP="000B7302">
      <w:pPr>
        <w:pStyle w:val="HTMLPreformatted"/>
      </w:pPr>
    </w:p>
    <w:p w:rsidR="000B7302" w:rsidRDefault="000B7302" w:rsidP="000B7302">
      <w:pPr>
        <w:pStyle w:val="HTMLPreformatted"/>
      </w:pPr>
      <w:r>
        <w:t>*This is the average Standard Deviation for a Quarter</w:t>
      </w:r>
    </w:p>
    <w:p w:rsidR="000B7302" w:rsidRDefault="000B7302" w:rsidP="000B7302">
      <w:pPr>
        <w:pStyle w:val="HTMLPreformatted"/>
      </w:pPr>
      <w:r>
        <w:t xml:space="preserve">positive variable </w:t>
      </w:r>
      <w:proofErr w:type="spellStart"/>
      <w:r>
        <w:t>averageSTD</w:t>
      </w:r>
      <w:proofErr w:type="spellEnd"/>
      <w:r>
        <w:t>(Date);</w:t>
      </w:r>
    </w:p>
    <w:p w:rsidR="000B7302" w:rsidRDefault="000B7302" w:rsidP="000B7302">
      <w:pPr>
        <w:pStyle w:val="HTMLPreformatted"/>
      </w:pPr>
    </w:p>
    <w:p w:rsidR="000B7302" w:rsidRDefault="000B7302" w:rsidP="000B7302">
      <w:pPr>
        <w:pStyle w:val="HTMLPreformatted"/>
      </w:pPr>
      <w:r>
        <w:t>*This is the variable that we want to maximize, it's the sum of the slopes</w:t>
      </w:r>
    </w:p>
    <w:p w:rsidR="000B7302" w:rsidRDefault="000B7302" w:rsidP="000B7302">
      <w:pPr>
        <w:pStyle w:val="HTMLPreformatted"/>
      </w:pPr>
      <w:r>
        <w:t>free variable slope;</w:t>
      </w:r>
    </w:p>
    <w:p w:rsidR="000B7302" w:rsidRDefault="000B7302" w:rsidP="000B7302">
      <w:pPr>
        <w:pStyle w:val="HTMLPreformatted"/>
      </w:pPr>
    </w:p>
    <w:p w:rsidR="000B7302" w:rsidRDefault="000B7302" w:rsidP="000B7302">
      <w:pPr>
        <w:pStyle w:val="HTMLPreformatted"/>
      </w:pPr>
      <w:r>
        <w:t>*This variable gives the profit using the algorithm that we designed to maximize profits</w:t>
      </w:r>
    </w:p>
    <w:p w:rsidR="000B7302" w:rsidRDefault="000B7302" w:rsidP="000B7302">
      <w:pPr>
        <w:pStyle w:val="HTMLPreformatted"/>
      </w:pPr>
      <w:r>
        <w:t xml:space="preserve">free variable </w:t>
      </w:r>
      <w:proofErr w:type="spellStart"/>
      <w:r>
        <w:t>rotationprofit</w:t>
      </w:r>
      <w:proofErr w:type="spellEnd"/>
      <w:r>
        <w:t>;</w:t>
      </w:r>
    </w:p>
    <w:p w:rsidR="000B7302" w:rsidRDefault="000B7302" w:rsidP="000B7302">
      <w:pPr>
        <w:pStyle w:val="HTMLPreformatted"/>
      </w:pPr>
    </w:p>
    <w:p w:rsidR="000B7302" w:rsidRDefault="000B7302" w:rsidP="000B7302">
      <w:pPr>
        <w:pStyle w:val="HTMLPreformatted"/>
      </w:pPr>
      <w:r>
        <w:t>*This variable is the average profit of the entire system, ideally rotation profit is greater than the average profit</w:t>
      </w:r>
    </w:p>
    <w:p w:rsidR="000B7302" w:rsidRDefault="000B7302" w:rsidP="000B7302">
      <w:pPr>
        <w:pStyle w:val="HTMLPreformatted"/>
      </w:pPr>
      <w:r>
        <w:t xml:space="preserve">free variable </w:t>
      </w:r>
      <w:proofErr w:type="spellStart"/>
      <w:r>
        <w:t>averageprofit</w:t>
      </w:r>
      <w:proofErr w:type="spellEnd"/>
      <w:r>
        <w:t>;</w:t>
      </w:r>
    </w:p>
    <w:p w:rsidR="000B7302" w:rsidRDefault="000B7302" w:rsidP="000B7302">
      <w:pPr>
        <w:pStyle w:val="HTMLPreformatted"/>
      </w:pPr>
    </w:p>
    <w:p w:rsidR="000B7302" w:rsidRDefault="000B7302" w:rsidP="000B7302">
      <w:pPr>
        <w:pStyle w:val="HTMLPreformatted"/>
      </w:pPr>
    </w:p>
    <w:p w:rsidR="000B7302" w:rsidRDefault="000B7302" w:rsidP="000B7302">
      <w:pPr>
        <w:pStyle w:val="HTMLPreformatted"/>
      </w:pPr>
      <w:r>
        <w:t>equations</w:t>
      </w:r>
    </w:p>
    <w:p w:rsidR="000B7302" w:rsidRDefault="000B7302" w:rsidP="000B7302">
      <w:pPr>
        <w:pStyle w:val="HTMLPreformatted"/>
      </w:pPr>
      <w:proofErr w:type="spellStart"/>
      <w:r>
        <w:t>calcAvgSTD</w:t>
      </w:r>
      <w:proofErr w:type="spellEnd"/>
      <w:r>
        <w:t>(Date),</w:t>
      </w:r>
    </w:p>
    <w:p w:rsidR="000B7302" w:rsidRDefault="000B7302" w:rsidP="000B7302">
      <w:pPr>
        <w:pStyle w:val="HTMLPreformatted"/>
      </w:pPr>
      <w:proofErr w:type="spellStart"/>
      <w:r>
        <w:t>MaxSTD</w:t>
      </w:r>
      <w:proofErr w:type="spellEnd"/>
      <w:r>
        <w:t>(Date),</w:t>
      </w:r>
    </w:p>
    <w:p w:rsidR="000B7302" w:rsidRDefault="000B7302" w:rsidP="000B7302">
      <w:pPr>
        <w:pStyle w:val="HTMLPreformatted"/>
      </w:pPr>
      <w:proofErr w:type="spellStart"/>
      <w:r>
        <w:t>calcRotationProfit</w:t>
      </w:r>
      <w:proofErr w:type="spellEnd"/>
      <w:r>
        <w:t>,</w:t>
      </w:r>
    </w:p>
    <w:p w:rsidR="000B7302" w:rsidRDefault="000B7302" w:rsidP="000B7302">
      <w:pPr>
        <w:pStyle w:val="HTMLPreformatted"/>
      </w:pPr>
      <w:proofErr w:type="spellStart"/>
      <w:r>
        <w:t>calcAverageProfit</w:t>
      </w:r>
      <w:proofErr w:type="spellEnd"/>
      <w:r>
        <w:t>,</w:t>
      </w:r>
    </w:p>
    <w:p w:rsidR="000B7302" w:rsidRDefault="000B7302" w:rsidP="000B7302">
      <w:pPr>
        <w:pStyle w:val="HTMLPreformatted"/>
      </w:pPr>
      <w:proofErr w:type="spellStart"/>
      <w:r>
        <w:t>calcSlope</w:t>
      </w:r>
      <w:proofErr w:type="spellEnd"/>
      <w:r>
        <w:t>;</w:t>
      </w:r>
    </w:p>
    <w:p w:rsidR="000B7302" w:rsidRDefault="000B7302" w:rsidP="000B7302">
      <w:pPr>
        <w:pStyle w:val="HTMLPreformatted"/>
      </w:pPr>
    </w:p>
    <w:p w:rsidR="000B7302" w:rsidRDefault="000B7302" w:rsidP="000B7302">
      <w:pPr>
        <w:pStyle w:val="HTMLPreformatted"/>
      </w:pPr>
      <w:r>
        <w:t>*This equation calculates the slope that we are trying to maximize</w:t>
      </w:r>
    </w:p>
    <w:p w:rsidR="000B7302" w:rsidRDefault="000B7302" w:rsidP="000B7302">
      <w:pPr>
        <w:pStyle w:val="HTMLPreformatted"/>
      </w:pPr>
      <w:proofErr w:type="spellStart"/>
      <w:r>
        <w:t>calcSlope</w:t>
      </w:r>
      <w:proofErr w:type="spellEnd"/>
      <w:r>
        <w:t>..</w:t>
      </w:r>
    </w:p>
    <w:p w:rsidR="000B7302" w:rsidRDefault="000B7302" w:rsidP="000B7302">
      <w:pPr>
        <w:pStyle w:val="HTMLPreformatted"/>
      </w:pPr>
      <w:r>
        <w:t>slope =e= sum((</w:t>
      </w:r>
      <w:proofErr w:type="spellStart"/>
      <w:r>
        <w:t>Date,Stock</w:t>
      </w:r>
      <w:proofErr w:type="spellEnd"/>
      <w:r>
        <w:t>),own(</w:t>
      </w:r>
      <w:proofErr w:type="spellStart"/>
      <w:r>
        <w:t>Date,Stock</w:t>
      </w:r>
      <w:proofErr w:type="spellEnd"/>
      <w:r>
        <w:t xml:space="preserve">) * </w:t>
      </w:r>
      <w:proofErr w:type="spellStart"/>
      <w:r>
        <w:t>SlopeOverPrice</w:t>
      </w:r>
      <w:proofErr w:type="spellEnd"/>
      <w:r>
        <w:t>(</w:t>
      </w:r>
      <w:proofErr w:type="spellStart"/>
      <w:r>
        <w:t>Date,Stock</w:t>
      </w:r>
      <w:proofErr w:type="spellEnd"/>
      <w:r>
        <w:t xml:space="preserve">) / </w:t>
      </w:r>
      <w:proofErr w:type="spellStart"/>
      <w:r>
        <w:t>qtyOwnedMax</w:t>
      </w:r>
      <w:proofErr w:type="spellEnd"/>
      <w:r>
        <w:t>);</w:t>
      </w:r>
    </w:p>
    <w:p w:rsidR="000B7302" w:rsidRDefault="000B7302" w:rsidP="000B7302">
      <w:pPr>
        <w:pStyle w:val="HTMLPreformatted"/>
      </w:pPr>
    </w:p>
    <w:p w:rsidR="000B7302" w:rsidRDefault="000B7302" w:rsidP="000B7302">
      <w:pPr>
        <w:pStyle w:val="HTMLPreformatted"/>
      </w:pPr>
      <w:r>
        <w:t>*This equation calculates the rotation profit</w:t>
      </w:r>
    </w:p>
    <w:p w:rsidR="000B7302" w:rsidRDefault="000B7302" w:rsidP="000B7302">
      <w:pPr>
        <w:pStyle w:val="HTMLPreformatted"/>
      </w:pPr>
      <w:proofErr w:type="spellStart"/>
      <w:r>
        <w:t>calcRotationProfit</w:t>
      </w:r>
      <w:proofErr w:type="spellEnd"/>
      <w:r>
        <w:t>..</w:t>
      </w:r>
    </w:p>
    <w:p w:rsidR="000B7302" w:rsidRDefault="000B7302" w:rsidP="000B7302">
      <w:pPr>
        <w:pStyle w:val="HTMLPreformatted"/>
      </w:pPr>
      <w:proofErr w:type="spellStart"/>
      <w:r>
        <w:t>rotationprofit</w:t>
      </w:r>
      <w:proofErr w:type="spellEnd"/>
      <w:r>
        <w:t xml:space="preserve"> =e= sum((</w:t>
      </w:r>
      <w:proofErr w:type="spellStart"/>
      <w:r>
        <w:t>Date,Stock</w:t>
      </w:r>
      <w:proofErr w:type="spellEnd"/>
      <w:r>
        <w:t>),own(</w:t>
      </w:r>
      <w:proofErr w:type="spellStart"/>
      <w:r>
        <w:t>Date,Stock</w:t>
      </w:r>
      <w:proofErr w:type="spellEnd"/>
      <w:r>
        <w:t>) * QTRCHNG(</w:t>
      </w:r>
      <w:proofErr w:type="spellStart"/>
      <w:r>
        <w:t>Date,Stock</w:t>
      </w:r>
      <w:proofErr w:type="spellEnd"/>
      <w:r>
        <w:t xml:space="preserve">) / </w:t>
      </w:r>
      <w:proofErr w:type="spellStart"/>
      <w:r>
        <w:t>qtyOwnedMax</w:t>
      </w:r>
      <w:proofErr w:type="spellEnd"/>
      <w:r>
        <w:t>);</w:t>
      </w:r>
    </w:p>
    <w:p w:rsidR="000B7302" w:rsidRDefault="000B7302" w:rsidP="000B7302">
      <w:pPr>
        <w:pStyle w:val="HTMLPreformatted"/>
      </w:pPr>
    </w:p>
    <w:p w:rsidR="000B7302" w:rsidRDefault="000B7302" w:rsidP="000B7302">
      <w:pPr>
        <w:pStyle w:val="HTMLPreformatted"/>
      </w:pPr>
      <w:r>
        <w:t>*This equation calculates the average profit</w:t>
      </w:r>
    </w:p>
    <w:p w:rsidR="000B7302" w:rsidRDefault="000B7302" w:rsidP="000B7302">
      <w:pPr>
        <w:pStyle w:val="HTMLPreformatted"/>
      </w:pPr>
      <w:proofErr w:type="spellStart"/>
      <w:r>
        <w:t>calcAverageProfit</w:t>
      </w:r>
      <w:proofErr w:type="spellEnd"/>
      <w:r>
        <w:t>..</w:t>
      </w:r>
    </w:p>
    <w:p w:rsidR="000B7302" w:rsidRDefault="000B7302" w:rsidP="000B7302">
      <w:pPr>
        <w:pStyle w:val="HTMLPreformatted"/>
      </w:pPr>
      <w:proofErr w:type="spellStart"/>
      <w:r>
        <w:lastRenderedPageBreak/>
        <w:t>averageprofit</w:t>
      </w:r>
      <w:proofErr w:type="spellEnd"/>
      <w:r>
        <w:t xml:space="preserve"> =e= sum((</w:t>
      </w:r>
      <w:proofErr w:type="spellStart"/>
      <w:r>
        <w:t>Date,Stock</w:t>
      </w:r>
      <w:proofErr w:type="spellEnd"/>
      <w:r>
        <w:t>), QTRCHNG(</w:t>
      </w:r>
      <w:proofErr w:type="spellStart"/>
      <w:r>
        <w:t>Date,Stock</w:t>
      </w:r>
      <w:proofErr w:type="spellEnd"/>
      <w:r>
        <w:t xml:space="preserve">) / </w:t>
      </w:r>
      <w:proofErr w:type="spellStart"/>
      <w:r>
        <w:t>qtyTotal</w:t>
      </w:r>
      <w:proofErr w:type="spellEnd"/>
      <w:r>
        <w:t>);</w:t>
      </w:r>
    </w:p>
    <w:p w:rsidR="000B7302" w:rsidRDefault="000B7302" w:rsidP="000B7302">
      <w:pPr>
        <w:pStyle w:val="HTMLPreformatted"/>
      </w:pPr>
    </w:p>
    <w:p w:rsidR="000B7302" w:rsidRDefault="000B7302" w:rsidP="000B7302">
      <w:pPr>
        <w:pStyle w:val="HTMLPreformatted"/>
      </w:pPr>
      <w:r>
        <w:t>*This calculates the average standard deviation (or risk)</w:t>
      </w:r>
    </w:p>
    <w:p w:rsidR="000B7302" w:rsidRDefault="000B7302" w:rsidP="000B7302">
      <w:pPr>
        <w:pStyle w:val="HTMLPreformatted"/>
      </w:pPr>
      <w:proofErr w:type="spellStart"/>
      <w:r>
        <w:t>calcAvgSTD</w:t>
      </w:r>
      <w:proofErr w:type="spellEnd"/>
      <w:r>
        <w:t>(Date)..</w:t>
      </w:r>
    </w:p>
    <w:p w:rsidR="000B7302" w:rsidRDefault="000B7302" w:rsidP="000B7302">
      <w:pPr>
        <w:pStyle w:val="HTMLPreformatted"/>
      </w:pPr>
      <w:proofErr w:type="spellStart"/>
      <w:r>
        <w:t>averagestd</w:t>
      </w:r>
      <w:proofErr w:type="spellEnd"/>
      <w:r>
        <w:t>(Date) =e= sum(Stock, STD(</w:t>
      </w:r>
      <w:proofErr w:type="spellStart"/>
      <w:r>
        <w:t>Date,Stock</w:t>
      </w:r>
      <w:proofErr w:type="spellEnd"/>
      <w:r>
        <w:t xml:space="preserve">) / </w:t>
      </w:r>
      <w:proofErr w:type="spellStart"/>
      <w:r>
        <w:t>qtyTotal</w:t>
      </w:r>
      <w:proofErr w:type="spellEnd"/>
      <w:r>
        <w:t>);</w:t>
      </w:r>
    </w:p>
    <w:p w:rsidR="000B7302" w:rsidRDefault="000B7302" w:rsidP="000B7302">
      <w:pPr>
        <w:pStyle w:val="HTMLPreformatted"/>
      </w:pPr>
    </w:p>
    <w:p w:rsidR="000B7302" w:rsidRDefault="000B7302" w:rsidP="000B7302">
      <w:pPr>
        <w:pStyle w:val="HTMLPreformatted"/>
      </w:pPr>
      <w:r>
        <w:t>*This keeps the STD of the basket of stocks chosen below the average</w:t>
      </w:r>
    </w:p>
    <w:p w:rsidR="000B7302" w:rsidRDefault="000B7302" w:rsidP="000B7302">
      <w:pPr>
        <w:pStyle w:val="HTMLPreformatted"/>
      </w:pPr>
      <w:proofErr w:type="spellStart"/>
      <w:r>
        <w:t>MaxSTD</w:t>
      </w:r>
      <w:proofErr w:type="spellEnd"/>
      <w:r>
        <w:t>(Date)..</w:t>
      </w:r>
    </w:p>
    <w:p w:rsidR="000B7302" w:rsidRDefault="000B7302" w:rsidP="000B7302">
      <w:pPr>
        <w:pStyle w:val="HTMLPreformatted"/>
      </w:pPr>
      <w:r>
        <w:t>sum(</w:t>
      </w:r>
      <w:proofErr w:type="spellStart"/>
      <w:r>
        <w:t>Stock,own</w:t>
      </w:r>
      <w:proofErr w:type="spellEnd"/>
      <w:r>
        <w:t>(</w:t>
      </w:r>
      <w:proofErr w:type="spellStart"/>
      <w:r>
        <w:t>Date,Stock</w:t>
      </w:r>
      <w:proofErr w:type="spellEnd"/>
      <w:r>
        <w:t>) * STD(</w:t>
      </w:r>
      <w:proofErr w:type="spellStart"/>
      <w:r>
        <w:t>Date,Stock</w:t>
      </w:r>
      <w:proofErr w:type="spellEnd"/>
      <w:r>
        <w:t xml:space="preserve">)) / </w:t>
      </w:r>
      <w:proofErr w:type="spellStart"/>
      <w:r>
        <w:t>qtyOwnedMax</w:t>
      </w:r>
      <w:proofErr w:type="spellEnd"/>
      <w:r>
        <w:t xml:space="preserve"> =l= </w:t>
      </w:r>
      <w:proofErr w:type="spellStart"/>
      <w:r>
        <w:t>averageSTD</w:t>
      </w:r>
      <w:proofErr w:type="spellEnd"/>
      <w:r>
        <w:t>(Date);</w:t>
      </w:r>
    </w:p>
    <w:p w:rsidR="000B7302" w:rsidRDefault="000B7302" w:rsidP="000B7302">
      <w:pPr>
        <w:pStyle w:val="HTMLPreformatted"/>
      </w:pPr>
    </w:p>
    <w:p w:rsidR="000B7302" w:rsidRDefault="000B7302" w:rsidP="000B7302">
      <w:pPr>
        <w:pStyle w:val="HTMLPreformatted"/>
      </w:pPr>
      <w:r>
        <w:t xml:space="preserve">model </w:t>
      </w:r>
      <w:proofErr w:type="spellStart"/>
      <w:r>
        <w:t>finalproject</w:t>
      </w:r>
      <w:proofErr w:type="spellEnd"/>
      <w:r>
        <w:t xml:space="preserve"> /all/;</w:t>
      </w:r>
    </w:p>
    <w:p w:rsidR="00081C81" w:rsidRDefault="000B7302" w:rsidP="000B7302">
      <w:pPr>
        <w:rPr>
          <w:u w:val="single"/>
        </w:rPr>
      </w:pPr>
      <w:r>
        <w:t xml:space="preserve">solve </w:t>
      </w:r>
      <w:proofErr w:type="spellStart"/>
      <w:r>
        <w:t>finalproject</w:t>
      </w:r>
      <w:proofErr w:type="spellEnd"/>
      <w:r>
        <w:t xml:space="preserve"> using </w:t>
      </w:r>
      <w:proofErr w:type="spellStart"/>
      <w:r>
        <w:t>mip</w:t>
      </w:r>
      <w:proofErr w:type="spellEnd"/>
      <w:r>
        <w:t xml:space="preserve"> maximizing slope;</w:t>
      </w:r>
      <w:r>
        <w:rPr>
          <w:u w:val="single"/>
        </w:rPr>
        <w:t xml:space="preserve"> </w:t>
      </w:r>
      <w:r w:rsidR="00081C81">
        <w:rPr>
          <w:u w:val="single"/>
        </w:rPr>
        <w:br w:type="page"/>
      </w:r>
    </w:p>
    <w:p w:rsidR="00081C81" w:rsidRPr="00666452" w:rsidRDefault="00081C81">
      <w:pPr>
        <w:rPr>
          <w:sz w:val="28"/>
          <w:szCs w:val="28"/>
          <w:u w:val="single"/>
        </w:rPr>
      </w:pPr>
      <w:r w:rsidRPr="00666452">
        <w:rPr>
          <w:sz w:val="28"/>
          <w:szCs w:val="28"/>
          <w:u w:val="single"/>
        </w:rPr>
        <w:lastRenderedPageBreak/>
        <w:t>Appendix 4</w:t>
      </w:r>
    </w:p>
    <w:p w:rsidR="000B7302" w:rsidRPr="000B7302" w:rsidRDefault="000B7302" w:rsidP="000B7302">
      <w:r w:rsidRPr="000B7302">
        <w:t xml:space="preserve">---- EQU </w:t>
      </w:r>
      <w:proofErr w:type="spellStart"/>
      <w:r w:rsidRPr="000B7302">
        <w:t>calcAvgSTD</w:t>
      </w:r>
      <w:proofErr w:type="spellEnd"/>
    </w:p>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t xml:space="preserve">6/1/2007      5.481     </w:t>
      </w:r>
      <w:proofErr w:type="spellStart"/>
      <w:r w:rsidRPr="000B7302">
        <w:t>5.481</w:t>
      </w:r>
      <w:proofErr w:type="spellEnd"/>
      <w:r w:rsidRPr="000B7302">
        <w:t xml:space="preserve">     </w:t>
      </w:r>
      <w:proofErr w:type="spellStart"/>
      <w:r w:rsidRPr="000B7302">
        <w:t>5.481</w:t>
      </w:r>
      <w:proofErr w:type="spellEnd"/>
      <w:r w:rsidRPr="000B7302">
        <w:t xml:space="preserve">      EPS</w:t>
      </w:r>
    </w:p>
    <w:p w:rsidR="000B7302" w:rsidRPr="000B7302" w:rsidRDefault="000B7302" w:rsidP="000B7302">
      <w:r w:rsidRPr="000B7302">
        <w:t xml:space="preserve">3/1/2007      5.384     </w:t>
      </w:r>
      <w:proofErr w:type="spellStart"/>
      <w:r w:rsidRPr="000B7302">
        <w:t>5.384</w:t>
      </w:r>
      <w:proofErr w:type="spellEnd"/>
      <w:r w:rsidRPr="000B7302">
        <w:t xml:space="preserve">     </w:t>
      </w:r>
      <w:proofErr w:type="spellStart"/>
      <w:r w:rsidRPr="000B7302">
        <w:t>5.384</w:t>
      </w:r>
      <w:proofErr w:type="spellEnd"/>
      <w:r w:rsidRPr="000B7302">
        <w:t xml:space="preserve">      EPS</w:t>
      </w:r>
    </w:p>
    <w:p w:rsidR="000B7302" w:rsidRPr="000B7302" w:rsidRDefault="000B7302" w:rsidP="000B7302">
      <w:r w:rsidRPr="000B7302">
        <w:t xml:space="preserve">12/1/2006     5.574     </w:t>
      </w:r>
      <w:proofErr w:type="spellStart"/>
      <w:r w:rsidRPr="000B7302">
        <w:t>5.574</w:t>
      </w:r>
      <w:proofErr w:type="spellEnd"/>
      <w:r w:rsidRPr="000B7302">
        <w:t xml:space="preserve">     </w:t>
      </w:r>
      <w:proofErr w:type="spellStart"/>
      <w:r w:rsidRPr="000B7302">
        <w:t>5.574</w:t>
      </w:r>
      <w:proofErr w:type="spellEnd"/>
      <w:r w:rsidRPr="000B7302">
        <w:t xml:space="preserve">      EPS</w:t>
      </w:r>
    </w:p>
    <w:p w:rsidR="000B7302" w:rsidRPr="000B7302" w:rsidRDefault="000B7302" w:rsidP="000B7302">
      <w:r w:rsidRPr="000B7302">
        <w:t xml:space="preserve">9/1/2006      5.459     </w:t>
      </w:r>
      <w:proofErr w:type="spellStart"/>
      <w:r w:rsidRPr="000B7302">
        <w:t>5.459</w:t>
      </w:r>
      <w:proofErr w:type="spellEnd"/>
      <w:r w:rsidRPr="000B7302">
        <w:t xml:space="preserve">     </w:t>
      </w:r>
      <w:proofErr w:type="spellStart"/>
      <w:r w:rsidRPr="000B7302">
        <w:t>5.459</w:t>
      </w:r>
      <w:proofErr w:type="spellEnd"/>
      <w:r w:rsidRPr="000B7302">
        <w:t xml:space="preserve">      EPS</w:t>
      </w:r>
    </w:p>
    <w:p w:rsidR="000B7302" w:rsidRPr="000B7302" w:rsidRDefault="000B7302" w:rsidP="000B7302">
      <w:r w:rsidRPr="000B7302">
        <w:t xml:space="preserve">6/1/2006      5.573     </w:t>
      </w:r>
      <w:proofErr w:type="spellStart"/>
      <w:r w:rsidRPr="000B7302">
        <w:t>5.573</w:t>
      </w:r>
      <w:proofErr w:type="spellEnd"/>
      <w:r w:rsidRPr="000B7302">
        <w:t xml:space="preserve">     </w:t>
      </w:r>
      <w:proofErr w:type="spellStart"/>
      <w:r w:rsidRPr="000B7302">
        <w:t>5.573</w:t>
      </w:r>
      <w:proofErr w:type="spellEnd"/>
      <w:r w:rsidRPr="000B7302">
        <w:t xml:space="preserve">      EPS</w:t>
      </w:r>
    </w:p>
    <w:p w:rsidR="000B7302" w:rsidRPr="000B7302" w:rsidRDefault="000B7302" w:rsidP="000B7302"/>
    <w:p w:rsidR="000B7302" w:rsidRPr="000B7302" w:rsidRDefault="000B7302" w:rsidP="000B7302">
      <w:r w:rsidRPr="000B7302">
        <w:t xml:space="preserve">---- EQU </w:t>
      </w:r>
      <w:proofErr w:type="spellStart"/>
      <w:r w:rsidRPr="000B7302">
        <w:t>MaxSTD</w:t>
      </w:r>
      <w:proofErr w:type="spellEnd"/>
    </w:p>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t>6/1/2007      -INF     -0.405      .         .</w:t>
      </w:r>
    </w:p>
    <w:p w:rsidR="000B7302" w:rsidRPr="000B7302" w:rsidRDefault="000B7302" w:rsidP="000B7302">
      <w:r w:rsidRPr="000B7302">
        <w:t>3/1/2007      -INF     -0.090      .         .</w:t>
      </w:r>
    </w:p>
    <w:p w:rsidR="000B7302" w:rsidRPr="000B7302" w:rsidRDefault="000B7302" w:rsidP="000B7302">
      <w:r w:rsidRPr="000B7302">
        <w:t>12/1/2006     -INF     -0.467      .         .</w:t>
      </w:r>
    </w:p>
    <w:p w:rsidR="000B7302" w:rsidRPr="000B7302" w:rsidRDefault="000B7302" w:rsidP="000B7302">
      <w:r w:rsidRPr="000B7302">
        <w:t>9/1/2006      -INF     -0.117      .         .</w:t>
      </w:r>
    </w:p>
    <w:p w:rsidR="000B7302" w:rsidRPr="000B7302" w:rsidRDefault="000B7302" w:rsidP="000B7302">
      <w:r w:rsidRPr="000B7302">
        <w:t>6/1/2006      -INF     -0.550      .         .</w:t>
      </w:r>
    </w:p>
    <w:p w:rsidR="000B7302" w:rsidRPr="000B7302" w:rsidRDefault="000B7302" w:rsidP="000B7302"/>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t xml:space="preserve">---- EQU </w:t>
      </w:r>
      <w:proofErr w:type="spellStart"/>
      <w:r w:rsidRPr="000B7302">
        <w:t>calcRotat</w:t>
      </w:r>
      <w:proofErr w:type="spellEnd"/>
      <w:r w:rsidRPr="000B7302">
        <w:t>~      .         .         .         EPS</w:t>
      </w:r>
    </w:p>
    <w:p w:rsidR="000B7302" w:rsidRPr="000B7302" w:rsidRDefault="000B7302" w:rsidP="000B7302">
      <w:r w:rsidRPr="000B7302">
        <w:t xml:space="preserve">---- EQU </w:t>
      </w:r>
      <w:proofErr w:type="spellStart"/>
      <w:r w:rsidRPr="000B7302">
        <w:t>calcAvera</w:t>
      </w:r>
      <w:proofErr w:type="spellEnd"/>
      <w:r w:rsidRPr="000B7302">
        <w:t xml:space="preserve">~     0.159     </w:t>
      </w:r>
      <w:proofErr w:type="spellStart"/>
      <w:r w:rsidRPr="000B7302">
        <w:t>0.159</w:t>
      </w:r>
      <w:proofErr w:type="spellEnd"/>
      <w:r w:rsidRPr="000B7302">
        <w:t xml:space="preserve">     </w:t>
      </w:r>
      <w:proofErr w:type="spellStart"/>
      <w:r w:rsidRPr="000B7302">
        <w:t>0.159</w:t>
      </w:r>
      <w:proofErr w:type="spellEnd"/>
      <w:r w:rsidRPr="000B7302">
        <w:t xml:space="preserve">      EPS</w:t>
      </w:r>
    </w:p>
    <w:p w:rsidR="000B7302" w:rsidRPr="000B7302" w:rsidRDefault="000B7302" w:rsidP="000B7302">
      <w:r w:rsidRPr="000B7302">
        <w:t xml:space="preserve">---- EQU </w:t>
      </w:r>
      <w:proofErr w:type="spellStart"/>
      <w:r w:rsidRPr="000B7302">
        <w:t>calcSlope</w:t>
      </w:r>
      <w:proofErr w:type="spellEnd"/>
      <w:r w:rsidRPr="000B7302">
        <w:t xml:space="preserve">       .         .         .        1.000</w:t>
      </w:r>
    </w:p>
    <w:p w:rsidR="000B7302" w:rsidRPr="000B7302" w:rsidRDefault="000B7302" w:rsidP="000B7302"/>
    <w:p w:rsidR="000B7302" w:rsidRPr="000B7302" w:rsidRDefault="000B7302" w:rsidP="000B7302">
      <w:r w:rsidRPr="000B7302">
        <w:lastRenderedPageBreak/>
        <w:t>---- VAR own</w:t>
      </w:r>
    </w:p>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t>6/1/2007 .MMM      .         .        1.000      EPS</w:t>
      </w:r>
    </w:p>
    <w:p w:rsidR="000B7302" w:rsidRPr="000B7302" w:rsidRDefault="000B7302" w:rsidP="000B7302">
      <w:r w:rsidRPr="000B7302">
        <w:t xml:space="preserve">6/1/2007 .AA       .        1.000     </w:t>
      </w:r>
      <w:proofErr w:type="spellStart"/>
      <w:r w:rsidRPr="000B7302">
        <w:t>1.000</w:t>
      </w:r>
      <w:proofErr w:type="spellEnd"/>
      <w:r w:rsidRPr="000B7302">
        <w:t xml:space="preserve">     0.002</w:t>
      </w:r>
    </w:p>
    <w:p w:rsidR="000B7302" w:rsidRPr="000B7302" w:rsidRDefault="000B7302" w:rsidP="000B7302">
      <w:r w:rsidRPr="000B7302">
        <w:t>6/1/2007 .MO       .         .        1.000     0.001</w:t>
      </w:r>
    </w:p>
    <w:p w:rsidR="000B7302" w:rsidRPr="000B7302" w:rsidRDefault="000B7302" w:rsidP="000B7302">
      <w:r w:rsidRPr="000B7302">
        <w:t>GAMS Rev 133  Windows NT/95/98                         11/28/07 21:44:19 Page 12</w:t>
      </w:r>
    </w:p>
    <w:p w:rsidR="000B7302" w:rsidRPr="000B7302" w:rsidRDefault="000B7302" w:rsidP="000B7302">
      <w:r w:rsidRPr="000B7302">
        <w:t xml:space="preserve">G e n e r a l   A l g e b r a </w:t>
      </w:r>
      <w:proofErr w:type="spellStart"/>
      <w:r w:rsidRPr="000B7302">
        <w:t>i</w:t>
      </w:r>
      <w:proofErr w:type="spellEnd"/>
      <w:r w:rsidRPr="000B7302">
        <w:t xml:space="preserve"> c   M o d e l </w:t>
      </w:r>
      <w:proofErr w:type="spellStart"/>
      <w:r w:rsidRPr="000B7302">
        <w:t>i</w:t>
      </w:r>
      <w:proofErr w:type="spellEnd"/>
      <w:r w:rsidRPr="000B7302">
        <w:t xml:space="preserve"> n g   S y s t e m</w:t>
      </w:r>
    </w:p>
    <w:p w:rsidR="000B7302" w:rsidRPr="000B7302" w:rsidRDefault="000B7302" w:rsidP="000B7302">
      <w:r w:rsidRPr="000B7302">
        <w:t xml:space="preserve">Solution Report     SOLVE </w:t>
      </w:r>
      <w:proofErr w:type="spellStart"/>
      <w:r w:rsidRPr="000B7302">
        <w:t>finalproject</w:t>
      </w:r>
      <w:proofErr w:type="spellEnd"/>
      <w:r w:rsidRPr="000B7302">
        <w:t xml:space="preserve"> Using MIP From </w:t>
      </w:r>
      <w:r>
        <w:t>line 71</w:t>
      </w:r>
    </w:p>
    <w:p w:rsidR="000B7302" w:rsidRPr="000B7302" w:rsidRDefault="000B7302" w:rsidP="000B7302">
      <w:r w:rsidRPr="000B7302">
        <w:t xml:space="preserve">     VAR own</w:t>
      </w:r>
    </w:p>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t xml:space="preserve">6/1/2007 .AXP      .        1.000     </w:t>
      </w:r>
      <w:proofErr w:type="spellStart"/>
      <w:r w:rsidRPr="000B7302">
        <w:t>1.000</w:t>
      </w:r>
      <w:proofErr w:type="spellEnd"/>
      <w:r w:rsidRPr="000B7302">
        <w:t xml:space="preserve">      EPS</w:t>
      </w:r>
    </w:p>
    <w:p w:rsidR="000B7302" w:rsidRPr="000B7302" w:rsidRDefault="000B7302" w:rsidP="000B7302">
      <w:r w:rsidRPr="000B7302">
        <w:t xml:space="preserve">6/1/2007 .AIG      .        1.000     </w:t>
      </w:r>
      <w:proofErr w:type="spellStart"/>
      <w:r w:rsidRPr="000B7302">
        <w:t>1.000</w:t>
      </w:r>
      <w:proofErr w:type="spellEnd"/>
      <w:r w:rsidRPr="000B7302">
        <w:t xml:space="preserve">      EPS</w:t>
      </w:r>
    </w:p>
    <w:p w:rsidR="000B7302" w:rsidRPr="000B7302" w:rsidRDefault="000B7302" w:rsidP="000B7302">
      <w:r w:rsidRPr="000B7302">
        <w:t xml:space="preserve">6/1/2007 .T        .        1.000     </w:t>
      </w:r>
      <w:proofErr w:type="spellStart"/>
      <w:r w:rsidRPr="000B7302">
        <w:t>1.000</w:t>
      </w:r>
      <w:proofErr w:type="spellEnd"/>
      <w:r w:rsidRPr="000B7302">
        <w:t xml:space="preserve">     0.004</w:t>
      </w:r>
    </w:p>
    <w:p w:rsidR="000B7302" w:rsidRPr="000B7302" w:rsidRDefault="000B7302" w:rsidP="000B7302">
      <w:r w:rsidRPr="000B7302">
        <w:t>6/1/2007 .BA       .         .        1.000      EPS</w:t>
      </w:r>
    </w:p>
    <w:p w:rsidR="000B7302" w:rsidRPr="000B7302" w:rsidRDefault="000B7302" w:rsidP="000B7302">
      <w:r w:rsidRPr="000B7302">
        <w:t>6/1/2007 .CAT      .         .        1.000      EPS</w:t>
      </w:r>
    </w:p>
    <w:p w:rsidR="000B7302" w:rsidRPr="000B7302" w:rsidRDefault="000B7302" w:rsidP="000B7302">
      <w:r w:rsidRPr="000B7302">
        <w:t xml:space="preserve">6/1/2007 .C        .        1.000     </w:t>
      </w:r>
      <w:proofErr w:type="spellStart"/>
      <w:r w:rsidRPr="000B7302">
        <w:t>1.000</w:t>
      </w:r>
      <w:proofErr w:type="spellEnd"/>
      <w:r w:rsidRPr="000B7302">
        <w:t xml:space="preserve">      EPS</w:t>
      </w:r>
    </w:p>
    <w:p w:rsidR="000B7302" w:rsidRPr="000B7302" w:rsidRDefault="000B7302" w:rsidP="000B7302">
      <w:r w:rsidRPr="000B7302">
        <w:t xml:space="preserve">6/1/2007 .DD       .        1.000     </w:t>
      </w:r>
      <w:proofErr w:type="spellStart"/>
      <w:r w:rsidRPr="000B7302">
        <w:t>1.000</w:t>
      </w:r>
      <w:proofErr w:type="spellEnd"/>
      <w:r w:rsidRPr="000B7302">
        <w:t xml:space="preserve">     0.002</w:t>
      </w:r>
    </w:p>
    <w:p w:rsidR="000B7302" w:rsidRPr="000B7302" w:rsidRDefault="000B7302" w:rsidP="000B7302">
      <w:r w:rsidRPr="000B7302">
        <w:t>3/1/2007 .MMM      .         .        1.000 2.4000E-4</w:t>
      </w:r>
    </w:p>
    <w:p w:rsidR="000B7302" w:rsidRPr="000B7302" w:rsidRDefault="000B7302" w:rsidP="000B7302">
      <w:r w:rsidRPr="000B7302">
        <w:t xml:space="preserve">3/1/2007 .AA       .        1.000     </w:t>
      </w:r>
      <w:proofErr w:type="spellStart"/>
      <w:r w:rsidRPr="000B7302">
        <w:t>1.000</w:t>
      </w:r>
      <w:proofErr w:type="spellEnd"/>
      <w:r w:rsidRPr="000B7302">
        <w:t xml:space="preserve">     0.002</w:t>
      </w:r>
    </w:p>
    <w:p w:rsidR="000B7302" w:rsidRPr="000B7302" w:rsidRDefault="000B7302" w:rsidP="000B7302">
      <w:r w:rsidRPr="000B7302">
        <w:t>3/1/2007 .MO       .         .        1.000      EPS</w:t>
      </w:r>
    </w:p>
    <w:p w:rsidR="000B7302" w:rsidRPr="000B7302" w:rsidRDefault="000B7302" w:rsidP="000B7302">
      <w:r w:rsidRPr="000B7302">
        <w:t xml:space="preserve">3/1/2007 .AXP      .        1.000     </w:t>
      </w:r>
      <w:proofErr w:type="spellStart"/>
      <w:r w:rsidRPr="000B7302">
        <w:t>1.000</w:t>
      </w:r>
      <w:proofErr w:type="spellEnd"/>
      <w:r w:rsidRPr="000B7302">
        <w:t xml:space="preserve">      EPS</w:t>
      </w:r>
    </w:p>
    <w:p w:rsidR="000B7302" w:rsidRPr="000B7302" w:rsidRDefault="000B7302" w:rsidP="000B7302">
      <w:r w:rsidRPr="000B7302">
        <w:t>3/1/2007 .AIG      .         .        1.000      EPS</w:t>
      </w:r>
    </w:p>
    <w:p w:rsidR="000B7302" w:rsidRPr="000B7302" w:rsidRDefault="000B7302" w:rsidP="000B7302">
      <w:r w:rsidRPr="000B7302">
        <w:t xml:space="preserve">3/1/2007 .T        .        1.000     </w:t>
      </w:r>
      <w:proofErr w:type="spellStart"/>
      <w:r w:rsidRPr="000B7302">
        <w:t>1.000</w:t>
      </w:r>
      <w:proofErr w:type="spellEnd"/>
      <w:r w:rsidRPr="000B7302">
        <w:t xml:space="preserve">     0.003</w:t>
      </w:r>
    </w:p>
    <w:p w:rsidR="000B7302" w:rsidRPr="000B7302" w:rsidRDefault="000B7302" w:rsidP="000B7302">
      <w:r w:rsidRPr="000B7302">
        <w:lastRenderedPageBreak/>
        <w:t xml:space="preserve">3/1/2007 .BA       .        1.000     </w:t>
      </w:r>
      <w:proofErr w:type="spellStart"/>
      <w:r w:rsidRPr="000B7302">
        <w:t>1.000</w:t>
      </w:r>
      <w:proofErr w:type="spellEnd"/>
      <w:r w:rsidRPr="000B7302">
        <w:t xml:space="preserve">      EPS</w:t>
      </w:r>
    </w:p>
    <w:p w:rsidR="000B7302" w:rsidRPr="000B7302" w:rsidRDefault="000B7302" w:rsidP="000B7302">
      <w:r w:rsidRPr="000B7302">
        <w:t>3/1/2007 .CAT      .         .        1.000    -0.001</w:t>
      </w:r>
    </w:p>
    <w:p w:rsidR="000B7302" w:rsidRPr="000B7302" w:rsidRDefault="000B7302" w:rsidP="000B7302">
      <w:r w:rsidRPr="000B7302">
        <w:t xml:space="preserve">3/1/2007 .C        .        1.000     </w:t>
      </w:r>
      <w:proofErr w:type="spellStart"/>
      <w:r w:rsidRPr="000B7302">
        <w:t>1.000</w:t>
      </w:r>
      <w:proofErr w:type="spellEnd"/>
      <w:r w:rsidRPr="000B7302">
        <w:t xml:space="preserve">      EPS</w:t>
      </w:r>
    </w:p>
    <w:p w:rsidR="000B7302" w:rsidRPr="000B7302" w:rsidRDefault="000B7302" w:rsidP="000B7302">
      <w:r w:rsidRPr="000B7302">
        <w:t xml:space="preserve">3/1/2007 .DD       .        1.000     </w:t>
      </w:r>
      <w:proofErr w:type="spellStart"/>
      <w:r w:rsidRPr="000B7302">
        <w:t>1.000</w:t>
      </w:r>
      <w:proofErr w:type="spellEnd"/>
      <w:r w:rsidRPr="000B7302">
        <w:t xml:space="preserve">      EPS</w:t>
      </w:r>
    </w:p>
    <w:p w:rsidR="000B7302" w:rsidRPr="000B7302" w:rsidRDefault="000B7302" w:rsidP="000B7302">
      <w:r w:rsidRPr="000B7302">
        <w:t>12/1/2006.MMM      .         .        1.000 -2.500E-4</w:t>
      </w:r>
    </w:p>
    <w:p w:rsidR="000B7302" w:rsidRPr="000B7302" w:rsidRDefault="000B7302" w:rsidP="000B7302">
      <w:r w:rsidRPr="000B7302">
        <w:t xml:space="preserve">12/1/2006.AA       .        1.000     </w:t>
      </w:r>
      <w:proofErr w:type="spellStart"/>
      <w:r w:rsidRPr="000B7302">
        <w:t>1.000</w:t>
      </w:r>
      <w:proofErr w:type="spellEnd"/>
      <w:r w:rsidRPr="000B7302">
        <w:t xml:space="preserve">      EPS</w:t>
      </w:r>
    </w:p>
    <w:p w:rsidR="000B7302" w:rsidRPr="000B7302" w:rsidRDefault="000B7302" w:rsidP="000B7302">
      <w:r w:rsidRPr="000B7302">
        <w:t xml:space="preserve">12/1/2006.MO       .        1.000     </w:t>
      </w:r>
      <w:proofErr w:type="spellStart"/>
      <w:r w:rsidRPr="000B7302">
        <w:t>1.000</w:t>
      </w:r>
      <w:proofErr w:type="spellEnd"/>
      <w:r w:rsidRPr="000B7302">
        <w:t xml:space="preserve">     0.002</w:t>
      </w:r>
    </w:p>
    <w:p w:rsidR="000B7302" w:rsidRPr="000B7302" w:rsidRDefault="000B7302" w:rsidP="000B7302">
      <w:r w:rsidRPr="000B7302">
        <w:t>12/1/2006.AXP      .         .        1.000      EPS</w:t>
      </w:r>
    </w:p>
    <w:p w:rsidR="000B7302" w:rsidRPr="000B7302" w:rsidRDefault="000B7302" w:rsidP="000B7302">
      <w:r w:rsidRPr="000B7302">
        <w:t>12/1/2006.AIG      .         .        1.000      EPS</w:t>
      </w:r>
    </w:p>
    <w:p w:rsidR="000B7302" w:rsidRPr="000B7302" w:rsidRDefault="000B7302" w:rsidP="000B7302">
      <w:r w:rsidRPr="000B7302">
        <w:t xml:space="preserve">12/1/2006.T        .        1.000     </w:t>
      </w:r>
      <w:proofErr w:type="spellStart"/>
      <w:r w:rsidRPr="000B7302">
        <w:t>1.000</w:t>
      </w:r>
      <w:proofErr w:type="spellEnd"/>
      <w:r w:rsidRPr="000B7302">
        <w:t xml:space="preserve">     0.003</w:t>
      </w:r>
    </w:p>
    <w:p w:rsidR="000B7302" w:rsidRPr="000B7302" w:rsidRDefault="000B7302" w:rsidP="000B7302">
      <w:r w:rsidRPr="000B7302">
        <w:t xml:space="preserve">12/1/2006.BA       .        1.000     </w:t>
      </w:r>
      <w:proofErr w:type="spellStart"/>
      <w:r w:rsidRPr="000B7302">
        <w:t>1.000</w:t>
      </w:r>
      <w:proofErr w:type="spellEnd"/>
      <w:r w:rsidRPr="000B7302">
        <w:t xml:space="preserve">     0.003</w:t>
      </w:r>
    </w:p>
    <w:p w:rsidR="000B7302" w:rsidRPr="000B7302" w:rsidRDefault="000B7302" w:rsidP="000B7302">
      <w:r w:rsidRPr="000B7302">
        <w:t>12/1/2006.CAT      .         .        1.000    -0.003</w:t>
      </w:r>
    </w:p>
    <w:p w:rsidR="000B7302" w:rsidRPr="000B7302" w:rsidRDefault="000B7302" w:rsidP="000B7302">
      <w:r w:rsidRPr="000B7302">
        <w:t xml:space="preserve">12/1/2006.C        .        1.000     </w:t>
      </w:r>
      <w:proofErr w:type="spellStart"/>
      <w:r w:rsidRPr="000B7302">
        <w:t>1.000</w:t>
      </w:r>
      <w:proofErr w:type="spellEnd"/>
      <w:r w:rsidRPr="000B7302">
        <w:t xml:space="preserve">      EPS</w:t>
      </w:r>
    </w:p>
    <w:p w:rsidR="000B7302" w:rsidRPr="000B7302" w:rsidRDefault="000B7302" w:rsidP="000B7302">
      <w:r w:rsidRPr="000B7302">
        <w:t>12/1/2006.DD       .         .        1.000 -6.860E-4</w:t>
      </w:r>
    </w:p>
    <w:p w:rsidR="000B7302" w:rsidRPr="000B7302" w:rsidRDefault="000B7302" w:rsidP="000B7302">
      <w:r w:rsidRPr="000B7302">
        <w:t>9/1/2006 .MMM      .         .        1.000 -6.120E-4</w:t>
      </w:r>
    </w:p>
    <w:p w:rsidR="000B7302" w:rsidRPr="000B7302" w:rsidRDefault="000B7302" w:rsidP="000B7302">
      <w:r w:rsidRPr="000B7302">
        <w:t>9/1/2006 .AA       .         .        1.000 -2.260E-4</w:t>
      </w:r>
    </w:p>
    <w:p w:rsidR="000B7302" w:rsidRPr="000B7302" w:rsidRDefault="000B7302" w:rsidP="000B7302">
      <w:r w:rsidRPr="000B7302">
        <w:t xml:space="preserve">9/1/2006 .MO       .        1.000     </w:t>
      </w:r>
      <w:proofErr w:type="spellStart"/>
      <w:r w:rsidRPr="000B7302">
        <w:t>1.000</w:t>
      </w:r>
      <w:proofErr w:type="spellEnd"/>
      <w:r w:rsidRPr="000B7302">
        <w:t xml:space="preserve">     0.002</w:t>
      </w:r>
    </w:p>
    <w:p w:rsidR="000B7302" w:rsidRPr="000B7302" w:rsidRDefault="000B7302" w:rsidP="000B7302">
      <w:r w:rsidRPr="000B7302">
        <w:t>9/1/2006 .AXP      .         .        1.000 -1.400E-4</w:t>
      </w:r>
    </w:p>
    <w:p w:rsidR="000B7302" w:rsidRPr="000B7302" w:rsidRDefault="000B7302" w:rsidP="000B7302">
      <w:r w:rsidRPr="000B7302">
        <w:t xml:space="preserve">9/1/2006 .AIG      .        1.000     </w:t>
      </w:r>
      <w:proofErr w:type="spellStart"/>
      <w:r w:rsidRPr="000B7302">
        <w:t>1.000</w:t>
      </w:r>
      <w:proofErr w:type="spellEnd"/>
      <w:r w:rsidRPr="000B7302">
        <w:t xml:space="preserve"> 4.4700E-4</w:t>
      </w:r>
    </w:p>
    <w:p w:rsidR="000B7302" w:rsidRPr="000B7302" w:rsidRDefault="000B7302" w:rsidP="000B7302">
      <w:r w:rsidRPr="000B7302">
        <w:t xml:space="preserve">9/1/2006 .T        .        1.000     </w:t>
      </w:r>
      <w:proofErr w:type="spellStart"/>
      <w:r w:rsidRPr="000B7302">
        <w:t>1.000</w:t>
      </w:r>
      <w:proofErr w:type="spellEnd"/>
      <w:r w:rsidRPr="000B7302">
        <w:t xml:space="preserve">     0.002</w:t>
      </w:r>
    </w:p>
    <w:p w:rsidR="000B7302" w:rsidRPr="000B7302" w:rsidRDefault="000B7302" w:rsidP="000B7302">
      <w:r w:rsidRPr="000B7302">
        <w:t xml:space="preserve">9/1/2006 .BA       .        1.000     </w:t>
      </w:r>
      <w:proofErr w:type="spellStart"/>
      <w:r w:rsidRPr="000B7302">
        <w:t>1.000</w:t>
      </w:r>
      <w:proofErr w:type="spellEnd"/>
      <w:r w:rsidRPr="000B7302">
        <w:t xml:space="preserve">     0.004</w:t>
      </w:r>
    </w:p>
    <w:p w:rsidR="000B7302" w:rsidRPr="000B7302" w:rsidRDefault="000B7302" w:rsidP="000B7302">
      <w:r w:rsidRPr="000B7302">
        <w:t>9/1/2006 .CAT      .         .        1.000    -0.004</w:t>
      </w:r>
    </w:p>
    <w:p w:rsidR="000B7302" w:rsidRPr="000B7302" w:rsidRDefault="000B7302" w:rsidP="000B7302">
      <w:r w:rsidRPr="000B7302">
        <w:t xml:space="preserve">9/1/2006 .C        .        1.000     </w:t>
      </w:r>
      <w:proofErr w:type="spellStart"/>
      <w:r w:rsidRPr="000B7302">
        <w:t>1.000</w:t>
      </w:r>
      <w:proofErr w:type="spellEnd"/>
      <w:r w:rsidRPr="000B7302">
        <w:t xml:space="preserve"> 5.8600E-4</w:t>
      </w:r>
    </w:p>
    <w:p w:rsidR="000B7302" w:rsidRPr="000B7302" w:rsidRDefault="000B7302" w:rsidP="000B7302">
      <w:r w:rsidRPr="000B7302">
        <w:t>9/1/2006 .DD       .         .        1.000    -0.002</w:t>
      </w:r>
    </w:p>
    <w:p w:rsidR="000B7302" w:rsidRPr="000B7302" w:rsidRDefault="000B7302" w:rsidP="000B7302">
      <w:r w:rsidRPr="000B7302">
        <w:t>6/1/2006 .MMM      .         .        1.000 -3.980E-4</w:t>
      </w:r>
    </w:p>
    <w:p w:rsidR="000B7302" w:rsidRPr="000B7302" w:rsidRDefault="000B7302" w:rsidP="000B7302">
      <w:r w:rsidRPr="000B7302">
        <w:lastRenderedPageBreak/>
        <w:t>6/1/2006 .AA       .         .        1.000 -5.660E-4</w:t>
      </w:r>
    </w:p>
    <w:p w:rsidR="000B7302" w:rsidRPr="000B7302" w:rsidRDefault="000B7302" w:rsidP="000B7302">
      <w:r w:rsidRPr="000B7302">
        <w:t xml:space="preserve">6/1/2006 .MO       .        1.000     </w:t>
      </w:r>
      <w:proofErr w:type="spellStart"/>
      <w:r w:rsidRPr="000B7302">
        <w:t>1.000</w:t>
      </w:r>
      <w:proofErr w:type="spellEnd"/>
      <w:r w:rsidRPr="000B7302">
        <w:t xml:space="preserve">     0.003</w:t>
      </w:r>
    </w:p>
    <w:p w:rsidR="000B7302" w:rsidRPr="000B7302" w:rsidRDefault="000B7302" w:rsidP="000B7302">
      <w:r w:rsidRPr="000B7302">
        <w:t xml:space="preserve">6/1/2006 .AXP      .        1.000     </w:t>
      </w:r>
      <w:proofErr w:type="spellStart"/>
      <w:r w:rsidRPr="000B7302">
        <w:t>1.000</w:t>
      </w:r>
      <w:proofErr w:type="spellEnd"/>
      <w:r w:rsidRPr="000B7302">
        <w:t xml:space="preserve"> 1.4700E-4</w:t>
      </w:r>
    </w:p>
    <w:p w:rsidR="000B7302" w:rsidRPr="000B7302" w:rsidRDefault="000B7302" w:rsidP="000B7302">
      <w:r w:rsidRPr="000B7302">
        <w:t>6/1/2006 .AIG      .         .        1.000 -3.620E-4</w:t>
      </w:r>
    </w:p>
    <w:p w:rsidR="000B7302" w:rsidRPr="000B7302" w:rsidRDefault="000B7302" w:rsidP="000B7302">
      <w:r w:rsidRPr="000B7302">
        <w:t xml:space="preserve">6/1/2006 .T        .        1.000     </w:t>
      </w:r>
      <w:proofErr w:type="spellStart"/>
      <w:r w:rsidRPr="000B7302">
        <w:t>1.000</w:t>
      </w:r>
      <w:proofErr w:type="spellEnd"/>
      <w:r w:rsidRPr="000B7302">
        <w:t xml:space="preserve"> 4.9460E-4</w:t>
      </w:r>
    </w:p>
    <w:p w:rsidR="000B7302" w:rsidRPr="000B7302" w:rsidRDefault="000B7302" w:rsidP="000B7302">
      <w:r w:rsidRPr="000B7302">
        <w:t xml:space="preserve">6/1/2006 .BA       .        1.000     </w:t>
      </w:r>
      <w:proofErr w:type="spellStart"/>
      <w:r w:rsidRPr="000B7302">
        <w:t>1.000</w:t>
      </w:r>
      <w:proofErr w:type="spellEnd"/>
      <w:r w:rsidRPr="000B7302">
        <w:t xml:space="preserve">     0.004</w:t>
      </w:r>
    </w:p>
    <w:p w:rsidR="000B7302" w:rsidRPr="000B7302" w:rsidRDefault="000B7302" w:rsidP="000B7302">
      <w:r w:rsidRPr="000B7302">
        <w:t>6/1/2006 .CAT      .         .        1.000    -0.002</w:t>
      </w:r>
    </w:p>
    <w:p w:rsidR="000B7302" w:rsidRPr="000B7302" w:rsidRDefault="000B7302" w:rsidP="000B7302">
      <w:r w:rsidRPr="000B7302">
        <w:t xml:space="preserve">6/1/2006 .C        .        1.000     </w:t>
      </w:r>
      <w:proofErr w:type="spellStart"/>
      <w:r w:rsidRPr="000B7302">
        <w:t>1.000</w:t>
      </w:r>
      <w:proofErr w:type="spellEnd"/>
      <w:r w:rsidRPr="000B7302">
        <w:t xml:space="preserve"> 5.4680E-4</w:t>
      </w:r>
    </w:p>
    <w:p w:rsidR="000B7302" w:rsidRPr="000B7302" w:rsidRDefault="000B7302" w:rsidP="000B7302">
      <w:r w:rsidRPr="000B7302">
        <w:t>6/1/2006 .DD       .         .        1.000    -0.001</w:t>
      </w:r>
    </w:p>
    <w:p w:rsidR="000B7302" w:rsidRPr="000B7302" w:rsidRDefault="000B7302" w:rsidP="000B7302">
      <w:r w:rsidRPr="000B7302">
        <w:t>GAMS Rev 133  Windows NT/95/98                         11/28/07 21:44:19 Page 13</w:t>
      </w:r>
    </w:p>
    <w:p w:rsidR="000B7302" w:rsidRPr="000B7302" w:rsidRDefault="000B7302" w:rsidP="000B7302">
      <w:r w:rsidRPr="000B7302">
        <w:t xml:space="preserve">G e n e r a l   A l g e b r a </w:t>
      </w:r>
      <w:proofErr w:type="spellStart"/>
      <w:r w:rsidRPr="000B7302">
        <w:t>i</w:t>
      </w:r>
      <w:proofErr w:type="spellEnd"/>
      <w:r w:rsidRPr="000B7302">
        <w:t xml:space="preserve"> c   M o d e l </w:t>
      </w:r>
      <w:proofErr w:type="spellStart"/>
      <w:r w:rsidRPr="000B7302">
        <w:t>i</w:t>
      </w:r>
      <w:proofErr w:type="spellEnd"/>
      <w:r w:rsidRPr="000B7302">
        <w:t xml:space="preserve"> n g   S y s t e m</w:t>
      </w:r>
    </w:p>
    <w:p w:rsidR="000B7302" w:rsidRPr="000B7302" w:rsidRDefault="000B7302" w:rsidP="000B7302">
      <w:r w:rsidRPr="000B7302">
        <w:t xml:space="preserve">Solution Report     SOLVE </w:t>
      </w:r>
      <w:proofErr w:type="spellStart"/>
      <w:r w:rsidRPr="000B7302">
        <w:t>finalproject</w:t>
      </w:r>
      <w:proofErr w:type="spellEnd"/>
      <w:r w:rsidRPr="000B7302">
        <w:t xml:space="preserve"> Using MIP From line 71</w:t>
      </w:r>
    </w:p>
    <w:p w:rsidR="000B7302" w:rsidRPr="000B7302" w:rsidRDefault="000B7302" w:rsidP="000B7302"/>
    <w:p w:rsidR="000B7302" w:rsidRPr="000B7302" w:rsidRDefault="000B7302" w:rsidP="000B7302"/>
    <w:p w:rsidR="000B7302" w:rsidRPr="000B7302" w:rsidRDefault="000B7302" w:rsidP="000B7302">
      <w:r w:rsidRPr="000B7302">
        <w:t xml:space="preserve">---- VAR </w:t>
      </w:r>
      <w:proofErr w:type="spellStart"/>
      <w:r w:rsidRPr="000B7302">
        <w:t>averageSTD</w:t>
      </w:r>
      <w:proofErr w:type="spellEnd"/>
    </w:p>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t>6/1/2007       .        5.481     +INF       .</w:t>
      </w:r>
    </w:p>
    <w:p w:rsidR="000B7302" w:rsidRPr="000B7302" w:rsidRDefault="000B7302" w:rsidP="000B7302">
      <w:r w:rsidRPr="000B7302">
        <w:t>3/1/2007       .        5.384     +INF       .</w:t>
      </w:r>
    </w:p>
    <w:p w:rsidR="000B7302" w:rsidRPr="000B7302" w:rsidRDefault="000B7302" w:rsidP="000B7302">
      <w:r w:rsidRPr="000B7302">
        <w:t>12/1/2006      .        5.574     +INF       .</w:t>
      </w:r>
    </w:p>
    <w:p w:rsidR="000B7302" w:rsidRPr="000B7302" w:rsidRDefault="000B7302" w:rsidP="000B7302">
      <w:r w:rsidRPr="000B7302">
        <w:t>9/1/2006       .        5.459     +INF       .</w:t>
      </w:r>
    </w:p>
    <w:p w:rsidR="000B7302" w:rsidRPr="000B7302" w:rsidRDefault="000B7302" w:rsidP="000B7302">
      <w:r w:rsidRPr="000B7302">
        <w:t>6/1/2006       .        5.573     +INF       .</w:t>
      </w:r>
    </w:p>
    <w:p w:rsidR="000B7302" w:rsidRPr="000B7302" w:rsidRDefault="000B7302" w:rsidP="000B7302"/>
    <w:p w:rsidR="000B7302" w:rsidRPr="000B7302" w:rsidRDefault="000B7302" w:rsidP="000B7302">
      <w:r w:rsidRPr="000B7302">
        <w:t xml:space="preserve">                       LOWER     LEVEL     UPPER    MARGINAL</w:t>
      </w:r>
    </w:p>
    <w:p w:rsidR="000B7302" w:rsidRPr="000B7302" w:rsidRDefault="000B7302" w:rsidP="000B7302"/>
    <w:p w:rsidR="000B7302" w:rsidRPr="000B7302" w:rsidRDefault="000B7302" w:rsidP="000B7302">
      <w:r w:rsidRPr="000B7302">
        <w:lastRenderedPageBreak/>
        <w:t>---- VAR slope          -INF      0.048     +INF       .</w:t>
      </w:r>
    </w:p>
    <w:p w:rsidR="000B7302" w:rsidRPr="000B7302" w:rsidRDefault="000B7302" w:rsidP="000B7302">
      <w:r w:rsidRPr="000B7302">
        <w:t xml:space="preserve">---- VAR </w:t>
      </w:r>
      <w:proofErr w:type="spellStart"/>
      <w:r w:rsidRPr="000B7302">
        <w:t>rotationp</w:t>
      </w:r>
      <w:proofErr w:type="spellEnd"/>
      <w:r w:rsidRPr="000B7302">
        <w:t>~     -INF      0.246     +INF       .</w:t>
      </w:r>
    </w:p>
    <w:p w:rsidR="000B7302" w:rsidRPr="000B7302" w:rsidRDefault="000B7302" w:rsidP="000B7302">
      <w:r w:rsidRPr="000B7302">
        <w:t xml:space="preserve">---- VAR </w:t>
      </w:r>
      <w:proofErr w:type="spellStart"/>
      <w:r w:rsidRPr="000B7302">
        <w:t>averagepr</w:t>
      </w:r>
      <w:proofErr w:type="spellEnd"/>
      <w:r w:rsidRPr="000B7302">
        <w:t>~     -INF      0.159     +INF       .</w:t>
      </w:r>
    </w:p>
    <w:p w:rsidR="000B7302" w:rsidRPr="000B7302" w:rsidRDefault="000B7302" w:rsidP="000B7302"/>
    <w:p w:rsidR="000B7302" w:rsidRPr="000B7302" w:rsidRDefault="000B7302" w:rsidP="000B7302"/>
    <w:p w:rsidR="000B7302" w:rsidRPr="000B7302" w:rsidRDefault="000B7302" w:rsidP="000B7302">
      <w:r w:rsidRPr="000B7302">
        <w:t>**** REPORT SUMMARY :        0     NONOPT</w:t>
      </w:r>
    </w:p>
    <w:p w:rsidR="000B7302" w:rsidRPr="000B7302" w:rsidRDefault="000B7302" w:rsidP="000B7302">
      <w:r w:rsidRPr="000B7302">
        <w:t xml:space="preserve">                             0 INFEASIBLE</w:t>
      </w:r>
    </w:p>
    <w:p w:rsidR="00081C81" w:rsidRDefault="000B7302" w:rsidP="000B7302">
      <w:pPr>
        <w:rPr>
          <w:u w:val="single"/>
        </w:rPr>
      </w:pPr>
      <w:r w:rsidRPr="000B7302">
        <w:t xml:space="preserve">                             0  UNBOUNDED</w:t>
      </w:r>
      <w:r w:rsidRPr="000B7302">
        <w:rPr>
          <w:u w:val="single"/>
        </w:rPr>
        <w:t xml:space="preserve"> </w:t>
      </w:r>
      <w:r w:rsidR="00081C81">
        <w:rPr>
          <w:u w:val="single"/>
        </w:rPr>
        <w:br w:type="page"/>
      </w:r>
    </w:p>
    <w:sectPr w:rsidR="00081C81" w:rsidSect="00081C81">
      <w:headerReference w:type="first" r:id="rId20"/>
      <w:footerReference w:type="first" r:id="rId2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BE4" w:rsidRDefault="00055BE4" w:rsidP="00B654F5">
      <w:pPr>
        <w:spacing w:after="0" w:line="240" w:lineRule="auto"/>
      </w:pPr>
      <w:r>
        <w:separator/>
      </w:r>
    </w:p>
  </w:endnote>
  <w:endnote w:type="continuationSeparator" w:id="1">
    <w:p w:rsidR="00055BE4" w:rsidRDefault="00055BE4" w:rsidP="00B65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7938"/>
      <w:docPartObj>
        <w:docPartGallery w:val="Page Numbers (Bottom of Page)"/>
        <w:docPartUnique/>
      </w:docPartObj>
    </w:sdtPr>
    <w:sdtContent>
      <w:p w:rsidR="00055BE4" w:rsidRDefault="00055BE4" w:rsidP="009A63E2">
        <w:pPr>
          <w:pStyle w:val="Footer"/>
          <w:jc w:val="center"/>
        </w:pPr>
        <w:fldSimple w:instr=" PAGE   \* MERGEFORMAT ">
          <w:r w:rsidR="00EF571B">
            <w:rPr>
              <w:noProof/>
            </w:rPr>
            <w:t>11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E4" w:rsidRDefault="00055BE4" w:rsidP="0049228E">
    <w:pPr>
      <w:pStyle w:val="Footer"/>
      <w:jc w:val="center"/>
    </w:pPr>
    <w:proofErr w:type="spellStart"/>
    <w:r>
      <w:t>i</w:t>
    </w:r>
    <w:proofErr w:type="spellEnd"/>
  </w:p>
  <w:p w:rsidR="00055BE4" w:rsidRDefault="00055B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022"/>
      <w:docPartObj>
        <w:docPartGallery w:val="Page Numbers (Bottom of Page)"/>
        <w:docPartUnique/>
      </w:docPartObj>
    </w:sdtPr>
    <w:sdtContent>
      <w:p w:rsidR="00055BE4" w:rsidRDefault="00055BE4">
        <w:pPr>
          <w:pStyle w:val="Footer"/>
          <w:jc w:val="center"/>
        </w:pPr>
        <w:fldSimple w:instr=" PAGE   \* MERGEFORMAT ">
          <w:r w:rsidR="00EF571B">
            <w:rPr>
              <w:noProof/>
            </w:rPr>
            <w:t>1</w:t>
          </w:r>
        </w:fldSimple>
      </w:p>
    </w:sdtContent>
  </w:sdt>
  <w:p w:rsidR="00055BE4" w:rsidRDefault="00055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BE4" w:rsidRDefault="00055BE4" w:rsidP="00B654F5">
      <w:pPr>
        <w:spacing w:after="0" w:line="240" w:lineRule="auto"/>
      </w:pPr>
      <w:r>
        <w:separator/>
      </w:r>
    </w:p>
  </w:footnote>
  <w:footnote w:type="continuationSeparator" w:id="1">
    <w:p w:rsidR="00055BE4" w:rsidRDefault="00055BE4" w:rsidP="00B654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E4" w:rsidRDefault="00055BE4">
    <w:pPr>
      <w:pStyle w:val="Header"/>
    </w:pPr>
  </w:p>
  <w:p w:rsidR="00055BE4" w:rsidRDefault="00055B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E4" w:rsidRDefault="00055B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27E46"/>
    <w:multiLevelType w:val="hybridMultilevel"/>
    <w:tmpl w:val="14E01724"/>
    <w:lvl w:ilvl="0" w:tplc="628296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7031"/>
    <w:rsid w:val="00052E32"/>
    <w:rsid w:val="00055BE4"/>
    <w:rsid w:val="00081C81"/>
    <w:rsid w:val="000827C4"/>
    <w:rsid w:val="000B7302"/>
    <w:rsid w:val="00193E5A"/>
    <w:rsid w:val="001D26D5"/>
    <w:rsid w:val="00270330"/>
    <w:rsid w:val="002C343C"/>
    <w:rsid w:val="003431BA"/>
    <w:rsid w:val="003B1C81"/>
    <w:rsid w:val="00460670"/>
    <w:rsid w:val="0049228E"/>
    <w:rsid w:val="00512C0A"/>
    <w:rsid w:val="005148EC"/>
    <w:rsid w:val="005C1209"/>
    <w:rsid w:val="00613C0D"/>
    <w:rsid w:val="00621077"/>
    <w:rsid w:val="00642AD6"/>
    <w:rsid w:val="00666452"/>
    <w:rsid w:val="00676F9F"/>
    <w:rsid w:val="006D48D3"/>
    <w:rsid w:val="007A4A98"/>
    <w:rsid w:val="007E60BD"/>
    <w:rsid w:val="008433D3"/>
    <w:rsid w:val="00853299"/>
    <w:rsid w:val="00872DDA"/>
    <w:rsid w:val="008C54A2"/>
    <w:rsid w:val="008F670D"/>
    <w:rsid w:val="0092444F"/>
    <w:rsid w:val="00970E4C"/>
    <w:rsid w:val="00980385"/>
    <w:rsid w:val="009A63E2"/>
    <w:rsid w:val="009B1ABB"/>
    <w:rsid w:val="009B6EA0"/>
    <w:rsid w:val="009B72B8"/>
    <w:rsid w:val="009F2936"/>
    <w:rsid w:val="00A46DF5"/>
    <w:rsid w:val="00A72C71"/>
    <w:rsid w:val="00AE183B"/>
    <w:rsid w:val="00AF1174"/>
    <w:rsid w:val="00B654F5"/>
    <w:rsid w:val="00B80249"/>
    <w:rsid w:val="00D47BF9"/>
    <w:rsid w:val="00D54462"/>
    <w:rsid w:val="00E06005"/>
    <w:rsid w:val="00E17031"/>
    <w:rsid w:val="00E37A17"/>
    <w:rsid w:val="00E95672"/>
    <w:rsid w:val="00EA5887"/>
    <w:rsid w:val="00ED6815"/>
    <w:rsid w:val="00EE6736"/>
    <w:rsid w:val="00EF571B"/>
    <w:rsid w:val="00F06E74"/>
    <w:rsid w:val="00F40CA3"/>
    <w:rsid w:val="00F51EC5"/>
    <w:rsid w:val="00F95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BA"/>
  </w:style>
  <w:style w:type="paragraph" w:styleId="Heading1">
    <w:name w:val="heading 1"/>
    <w:basedOn w:val="Normal"/>
    <w:next w:val="Normal"/>
    <w:link w:val="Heading1Char"/>
    <w:uiPriority w:val="9"/>
    <w:qFormat/>
    <w:rsid w:val="00081C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209"/>
    <w:pPr>
      <w:ind w:left="720"/>
      <w:contextualSpacing/>
    </w:pPr>
  </w:style>
  <w:style w:type="paragraph" w:styleId="BalloonText">
    <w:name w:val="Balloon Text"/>
    <w:basedOn w:val="Normal"/>
    <w:link w:val="BalloonTextChar"/>
    <w:uiPriority w:val="99"/>
    <w:semiHidden/>
    <w:unhideWhenUsed/>
    <w:rsid w:val="005C1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09"/>
    <w:rPr>
      <w:rFonts w:ascii="Tahoma" w:hAnsi="Tahoma" w:cs="Tahoma"/>
      <w:sz w:val="16"/>
      <w:szCs w:val="16"/>
    </w:rPr>
  </w:style>
  <w:style w:type="paragraph" w:styleId="Header">
    <w:name w:val="header"/>
    <w:basedOn w:val="Normal"/>
    <w:link w:val="HeaderChar"/>
    <w:uiPriority w:val="99"/>
    <w:unhideWhenUsed/>
    <w:rsid w:val="00B6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F5"/>
  </w:style>
  <w:style w:type="paragraph" w:styleId="Footer">
    <w:name w:val="footer"/>
    <w:basedOn w:val="Normal"/>
    <w:link w:val="FooterChar"/>
    <w:uiPriority w:val="99"/>
    <w:unhideWhenUsed/>
    <w:rsid w:val="00B6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F5"/>
  </w:style>
  <w:style w:type="character" w:customStyle="1" w:styleId="Heading1Char">
    <w:name w:val="Heading 1 Char"/>
    <w:basedOn w:val="DefaultParagraphFont"/>
    <w:link w:val="Heading1"/>
    <w:uiPriority w:val="9"/>
    <w:rsid w:val="00081C8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81C81"/>
    <w:pPr>
      <w:outlineLvl w:val="9"/>
    </w:pPr>
  </w:style>
  <w:style w:type="paragraph" w:styleId="HTMLPreformatted">
    <w:name w:val="HTML Preformatted"/>
    <w:basedOn w:val="Normal"/>
    <w:link w:val="HTMLPreformattedChar"/>
    <w:uiPriority w:val="99"/>
    <w:semiHidden/>
    <w:unhideWhenUsed/>
    <w:rsid w:val="000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730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81082220">
      <w:bodyDiv w:val="1"/>
      <w:marLeft w:val="0"/>
      <w:marRight w:val="0"/>
      <w:marTop w:val="0"/>
      <w:marBottom w:val="0"/>
      <w:divBdr>
        <w:top w:val="none" w:sz="0" w:space="0" w:color="auto"/>
        <w:left w:val="none" w:sz="0" w:space="0" w:color="auto"/>
        <w:bottom w:val="none" w:sz="0" w:space="0" w:color="auto"/>
        <w:right w:val="none" w:sz="0" w:space="0" w:color="auto"/>
      </w:divBdr>
    </w:div>
    <w:div w:id="1013457423">
      <w:bodyDiv w:val="1"/>
      <w:marLeft w:val="0"/>
      <w:marRight w:val="0"/>
      <w:marTop w:val="0"/>
      <w:marBottom w:val="0"/>
      <w:divBdr>
        <w:top w:val="none" w:sz="0" w:space="0" w:color="auto"/>
        <w:left w:val="none" w:sz="0" w:space="0" w:color="auto"/>
        <w:bottom w:val="none" w:sz="0" w:space="0" w:color="auto"/>
        <w:right w:val="none" w:sz="0" w:space="0" w:color="auto"/>
      </w:divBdr>
    </w:div>
    <w:div w:id="1483624113">
      <w:bodyDiv w:val="1"/>
      <w:marLeft w:val="0"/>
      <w:marRight w:val="0"/>
      <w:marTop w:val="0"/>
      <w:marBottom w:val="0"/>
      <w:divBdr>
        <w:top w:val="none" w:sz="0" w:space="0" w:color="auto"/>
        <w:left w:val="none" w:sz="0" w:space="0" w:color="auto"/>
        <w:bottom w:val="none" w:sz="0" w:space="0" w:color="auto"/>
        <w:right w:val="none" w:sz="0" w:space="0" w:color="auto"/>
      </w:divBdr>
    </w:div>
    <w:div w:id="1505822664">
      <w:bodyDiv w:val="1"/>
      <w:marLeft w:val="0"/>
      <w:marRight w:val="0"/>
      <w:marTop w:val="0"/>
      <w:marBottom w:val="0"/>
      <w:divBdr>
        <w:top w:val="none" w:sz="0" w:space="0" w:color="auto"/>
        <w:left w:val="none" w:sz="0" w:space="0" w:color="auto"/>
        <w:bottom w:val="none" w:sz="0" w:space="0" w:color="auto"/>
        <w:right w:val="none" w:sz="0" w:space="0" w:color="auto"/>
      </w:divBdr>
    </w:div>
    <w:div w:id="1736005548">
      <w:bodyDiv w:val="1"/>
      <w:marLeft w:val="0"/>
      <w:marRight w:val="0"/>
      <w:marTop w:val="0"/>
      <w:marBottom w:val="0"/>
      <w:divBdr>
        <w:top w:val="none" w:sz="0" w:space="0" w:color="auto"/>
        <w:left w:val="none" w:sz="0" w:space="0" w:color="auto"/>
        <w:bottom w:val="none" w:sz="0" w:space="0" w:color="auto"/>
        <w:right w:val="none" w:sz="0" w:space="0" w:color="auto"/>
      </w:divBdr>
    </w:div>
    <w:div w:id="1788504459">
      <w:bodyDiv w:val="1"/>
      <w:marLeft w:val="0"/>
      <w:marRight w:val="0"/>
      <w:marTop w:val="0"/>
      <w:marBottom w:val="0"/>
      <w:divBdr>
        <w:top w:val="none" w:sz="0" w:space="0" w:color="auto"/>
        <w:left w:val="none" w:sz="0" w:space="0" w:color="auto"/>
        <w:bottom w:val="none" w:sz="0" w:space="0" w:color="auto"/>
        <w:right w:val="none" w:sz="0" w:space="0" w:color="auto"/>
      </w:divBdr>
    </w:div>
    <w:div w:id="1964532247">
      <w:bodyDiv w:val="1"/>
      <w:marLeft w:val="0"/>
      <w:marRight w:val="0"/>
      <w:marTop w:val="0"/>
      <w:marBottom w:val="0"/>
      <w:divBdr>
        <w:top w:val="none" w:sz="0" w:space="0" w:color="auto"/>
        <w:left w:val="none" w:sz="0" w:space="0" w:color="auto"/>
        <w:bottom w:val="none" w:sz="0" w:space="0" w:color="auto"/>
        <w:right w:val="none" w:sz="0" w:space="0" w:color="auto"/>
      </w:divBdr>
    </w:div>
    <w:div w:id="20133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Microsoft_Office_Excel_97-2003_Worksheet1.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web.ics.purdue.edu/~gbradfor/glen/files/Junk/SuperComputerAnalys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web.ics.purdue.edu/~gbradfor/glen/files/Junk/SuperComputerAnalysi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web.ics.purdue.edu/~gbradfor/glen/files/Junk/SuperComputerAnalysis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a:ea typeface="Arial"/>
                <a:cs typeface="Arial"/>
              </a:defRPr>
            </a:pPr>
            <a:r>
              <a:rPr lang="en-US"/>
              <a:t>StartingMar</a:t>
            </a:r>
            <a:r>
              <a:rPr lang="en-US" baseline="0"/>
              <a:t> '00</a:t>
            </a:r>
            <a:endParaRPr lang="en-US"/>
          </a:p>
        </c:rich>
      </c:tx>
      <c:layout>
        <c:manualLayout>
          <c:xMode val="edge"/>
          <c:yMode val="edge"/>
          <c:x val="0.41379376698764497"/>
          <c:y val="2.5000043596616225E-2"/>
        </c:manualLayout>
      </c:layout>
      <c:spPr>
        <a:noFill/>
        <a:ln w="25400">
          <a:noFill/>
        </a:ln>
      </c:spPr>
    </c:title>
    <c:plotArea>
      <c:layout>
        <c:manualLayout>
          <c:layoutTarget val="inner"/>
          <c:xMode val="edge"/>
          <c:yMode val="edge"/>
          <c:x val="0.14614144945198576"/>
          <c:y val="0.23571469676809578"/>
          <c:w val="0.63711103806034175"/>
          <c:h val="0.42857217594199243"/>
        </c:manualLayout>
      </c:layout>
      <c:lineChart>
        <c:grouping val="standard"/>
        <c:ser>
          <c:idx val="0"/>
          <c:order val="0"/>
          <c:tx>
            <c:v>Rotation</c:v>
          </c:tx>
          <c:spPr>
            <a:ln w="12700">
              <a:solidFill>
                <a:srgbClr val="FF0000"/>
              </a:solidFill>
              <a:prstDash val="solid"/>
            </a:ln>
          </c:spPr>
          <c:marker>
            <c:symbol val="diamond"/>
            <c:size val="5"/>
            <c:spPr>
              <a:solidFill>
                <a:srgbClr val="FF0000"/>
              </a:solidFill>
              <a:ln>
                <a:solidFill>
                  <a:srgbClr val="FF0000"/>
                </a:solidFill>
                <a:prstDash val="solid"/>
              </a:ln>
            </c:spPr>
          </c:marker>
          <c:cat>
            <c:numRef>
              <c:f>[SuperComputerAnalysis.xls]SuperComputerAnalysis!$R$2:$R$31</c:f>
              <c:numCache>
                <c:formatCode>m/d/yyyy</c:formatCode>
                <c:ptCount val="30"/>
                <c:pt idx="0">
                  <c:v>36586</c:v>
                </c:pt>
                <c:pt idx="1">
                  <c:v>36678</c:v>
                </c:pt>
                <c:pt idx="2">
                  <c:v>36770</c:v>
                </c:pt>
                <c:pt idx="3">
                  <c:v>36861</c:v>
                </c:pt>
                <c:pt idx="4">
                  <c:v>36951</c:v>
                </c:pt>
                <c:pt idx="5">
                  <c:v>37043</c:v>
                </c:pt>
                <c:pt idx="6">
                  <c:v>37138</c:v>
                </c:pt>
                <c:pt idx="7">
                  <c:v>37228</c:v>
                </c:pt>
                <c:pt idx="8">
                  <c:v>37316</c:v>
                </c:pt>
                <c:pt idx="9">
                  <c:v>37410</c:v>
                </c:pt>
                <c:pt idx="10">
                  <c:v>37502</c:v>
                </c:pt>
                <c:pt idx="11">
                  <c:v>37592</c:v>
                </c:pt>
                <c:pt idx="12">
                  <c:v>37683</c:v>
                </c:pt>
                <c:pt idx="13">
                  <c:v>37774</c:v>
                </c:pt>
                <c:pt idx="14">
                  <c:v>37866</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numCache>
            </c:numRef>
          </c:cat>
          <c:val>
            <c:numRef>
              <c:f>[SuperComputerAnalysis.xls]SuperComputerAnalysis!$S$2:$S$31</c:f>
              <c:numCache>
                <c:formatCode>General</c:formatCode>
                <c:ptCount val="30"/>
                <c:pt idx="0">
                  <c:v>8248.2368805163878</c:v>
                </c:pt>
                <c:pt idx="1">
                  <c:v>8883.4958952748093</c:v>
                </c:pt>
                <c:pt idx="2">
                  <c:v>7615.7404214001544</c:v>
                </c:pt>
                <c:pt idx="3">
                  <c:v>6847.6765239379956</c:v>
                </c:pt>
                <c:pt idx="4">
                  <c:v>6777.0648838675743</c:v>
                </c:pt>
                <c:pt idx="5">
                  <c:v>5182.9090292472592</c:v>
                </c:pt>
                <c:pt idx="6">
                  <c:v>5863.9811966196194</c:v>
                </c:pt>
                <c:pt idx="7">
                  <c:v>6611.4450752750199</c:v>
                </c:pt>
                <c:pt idx="8">
                  <c:v>5942.4562677647491</c:v>
                </c:pt>
                <c:pt idx="9">
                  <c:v>4891.8710482416436</c:v>
                </c:pt>
                <c:pt idx="10">
                  <c:v>5210.1657177182215</c:v>
                </c:pt>
                <c:pt idx="11">
                  <c:v>5382.8334466615388</c:v>
                </c:pt>
                <c:pt idx="12">
                  <c:v>5390.6915976785604</c:v>
                </c:pt>
                <c:pt idx="13">
                  <c:v>5710.2219483729532</c:v>
                </c:pt>
                <c:pt idx="14">
                  <c:v>6536.372014134</c:v>
                </c:pt>
                <c:pt idx="15">
                  <c:v>6615.934505951247</c:v>
                </c:pt>
                <c:pt idx="16">
                  <c:v>6328.8423813879226</c:v>
                </c:pt>
                <c:pt idx="17">
                  <c:v>6090.7267701923211</c:v>
                </c:pt>
                <c:pt idx="18">
                  <c:v>6533.9299156734323</c:v>
                </c:pt>
                <c:pt idx="19">
                  <c:v>6531.2847239921894</c:v>
                </c:pt>
                <c:pt idx="20">
                  <c:v>6411.2816618534862</c:v>
                </c:pt>
                <c:pt idx="21">
                  <c:v>6711.8655410839265</c:v>
                </c:pt>
                <c:pt idx="22">
                  <c:v>6626.5989724614983</c:v>
                </c:pt>
                <c:pt idx="23">
                  <c:v>7053.2084604314114</c:v>
                </c:pt>
                <c:pt idx="24">
                  <c:v>6954.2413112212989</c:v>
                </c:pt>
                <c:pt idx="25">
                  <c:v>7461.0530081199304</c:v>
                </c:pt>
                <c:pt idx="26">
                  <c:v>8149.3097870806514</c:v>
                </c:pt>
                <c:pt idx="27">
                  <c:v>8188.4949563426799</c:v>
                </c:pt>
                <c:pt idx="28">
                  <c:v>8840.8205869770645</c:v>
                </c:pt>
                <c:pt idx="29">
                  <c:v>8988.306723343916</c:v>
                </c:pt>
              </c:numCache>
            </c:numRef>
          </c:val>
        </c:ser>
        <c:ser>
          <c:idx val="1"/>
          <c:order val="1"/>
          <c:tx>
            <c:v>Dow Jones</c:v>
          </c:tx>
          <c:spPr>
            <a:ln w="12700">
              <a:solidFill>
                <a:srgbClr val="0000FF"/>
              </a:solidFill>
              <a:prstDash val="solid"/>
            </a:ln>
          </c:spPr>
          <c:marker>
            <c:symbol val="square"/>
            <c:size val="5"/>
            <c:spPr>
              <a:solidFill>
                <a:srgbClr val="0000FF"/>
              </a:solidFill>
              <a:ln>
                <a:solidFill>
                  <a:srgbClr val="0000FF"/>
                </a:solidFill>
                <a:prstDash val="solid"/>
              </a:ln>
            </c:spPr>
          </c:marker>
          <c:cat>
            <c:numRef>
              <c:f>[SuperComputerAnalysis.xls]SuperComputerAnalysis!$R$2:$R$31</c:f>
              <c:numCache>
                <c:formatCode>m/d/yyyy</c:formatCode>
                <c:ptCount val="30"/>
                <c:pt idx="0">
                  <c:v>36586</c:v>
                </c:pt>
                <c:pt idx="1">
                  <c:v>36678</c:v>
                </c:pt>
                <c:pt idx="2">
                  <c:v>36770</c:v>
                </c:pt>
                <c:pt idx="3">
                  <c:v>36861</c:v>
                </c:pt>
                <c:pt idx="4">
                  <c:v>36951</c:v>
                </c:pt>
                <c:pt idx="5">
                  <c:v>37043</c:v>
                </c:pt>
                <c:pt idx="6">
                  <c:v>37138</c:v>
                </c:pt>
                <c:pt idx="7">
                  <c:v>37228</c:v>
                </c:pt>
                <c:pt idx="8">
                  <c:v>37316</c:v>
                </c:pt>
                <c:pt idx="9">
                  <c:v>37410</c:v>
                </c:pt>
                <c:pt idx="10">
                  <c:v>37502</c:v>
                </c:pt>
                <c:pt idx="11">
                  <c:v>37592</c:v>
                </c:pt>
                <c:pt idx="12">
                  <c:v>37683</c:v>
                </c:pt>
                <c:pt idx="13">
                  <c:v>37774</c:v>
                </c:pt>
                <c:pt idx="14">
                  <c:v>37866</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numCache>
            </c:numRef>
          </c:cat>
          <c:val>
            <c:numRef>
              <c:f>[SuperComputerAnalysis.xls]SuperComputerAnalysis!$T$2:$T$31</c:f>
              <c:numCache>
                <c:formatCode>General</c:formatCode>
                <c:ptCount val="30"/>
                <c:pt idx="0">
                  <c:v>9114.5468150950219</c:v>
                </c:pt>
                <c:pt idx="1">
                  <c:v>9009.986504687713</c:v>
                </c:pt>
                <c:pt idx="2">
                  <c:v>9257.7399085062752</c:v>
                </c:pt>
                <c:pt idx="3">
                  <c:v>8518.7828873975868</c:v>
                </c:pt>
                <c:pt idx="4">
                  <c:v>8829.2187057656374</c:v>
                </c:pt>
                <c:pt idx="5">
                  <c:v>7393.7602827308874</c:v>
                </c:pt>
                <c:pt idx="6">
                  <c:v>8366.5595563917377</c:v>
                </c:pt>
                <c:pt idx="7">
                  <c:v>8716.5268930166403</c:v>
                </c:pt>
                <c:pt idx="8">
                  <c:v>7662.2131962978283</c:v>
                </c:pt>
                <c:pt idx="9">
                  <c:v>6030.4147690330783</c:v>
                </c:pt>
                <c:pt idx="10">
                  <c:v>6747.8040308578647</c:v>
                </c:pt>
                <c:pt idx="11">
                  <c:v>6303.748308685038</c:v>
                </c:pt>
                <c:pt idx="12">
                  <c:v>7486.5474346874807</c:v>
                </c:pt>
                <c:pt idx="13">
                  <c:v>7487.1259881373744</c:v>
                </c:pt>
                <c:pt idx="14">
                  <c:v>8513.1196741075237</c:v>
                </c:pt>
                <c:pt idx="15">
                  <c:v>8509.8854307916117</c:v>
                </c:pt>
                <c:pt idx="16">
                  <c:v>8450.5402828591814</c:v>
                </c:pt>
                <c:pt idx="17">
                  <c:v>8165.3293877962788</c:v>
                </c:pt>
                <c:pt idx="18">
                  <c:v>8671.390572208993</c:v>
                </c:pt>
                <c:pt idx="19">
                  <c:v>8442.3978876701603</c:v>
                </c:pt>
                <c:pt idx="20">
                  <c:v>8197.3332317303775</c:v>
                </c:pt>
                <c:pt idx="21">
                  <c:v>8194.0919522553086</c:v>
                </c:pt>
                <c:pt idx="22">
                  <c:v>8279.7230252932222</c:v>
                </c:pt>
                <c:pt idx="23">
                  <c:v>8642.0143536881078</c:v>
                </c:pt>
                <c:pt idx="24">
                  <c:v>8701.3959623088249</c:v>
                </c:pt>
                <c:pt idx="25">
                  <c:v>9255.2482152197135</c:v>
                </c:pt>
                <c:pt idx="26">
                  <c:v>9816.2905054159528</c:v>
                </c:pt>
                <c:pt idx="27">
                  <c:v>9750.2853835485275</c:v>
                </c:pt>
                <c:pt idx="28">
                  <c:v>10522.50949627125</c:v>
                </c:pt>
                <c:pt idx="29">
                  <c:v>10796.559118860669</c:v>
                </c:pt>
              </c:numCache>
            </c:numRef>
          </c:val>
        </c:ser>
        <c:marker val="1"/>
        <c:axId val="99021568"/>
        <c:axId val="75104640"/>
      </c:lineChart>
      <c:dateAx>
        <c:axId val="99021568"/>
        <c:scaling>
          <c:orientation val="minMax"/>
        </c:scaling>
        <c:axPos val="b"/>
        <c:title>
          <c:tx>
            <c:rich>
              <a:bodyPr/>
              <a:lstStyle/>
              <a:p>
                <a:pPr>
                  <a:defRPr sz="1000" b="1" i="0" u="none" strike="noStrike" baseline="0">
                    <a:solidFill>
                      <a:srgbClr val="000000"/>
                    </a:solidFill>
                    <a:latin typeface="Arial"/>
                    <a:ea typeface="Arial"/>
                    <a:cs typeface="Arial"/>
                  </a:defRPr>
                </a:pPr>
                <a:r>
                  <a:rPr lang="en-US"/>
                  <a:t>Date</a:t>
                </a:r>
              </a:p>
            </c:rich>
          </c:tx>
          <c:layout>
            <c:manualLayout>
              <c:xMode val="edge"/>
              <c:yMode val="edge"/>
              <c:x val="0.43842434835595723"/>
              <c:y val="0.86428722148301762"/>
            </c:manualLayout>
          </c:layout>
          <c:spPr>
            <a:noFill/>
            <a:ln w="25400">
              <a:noFill/>
            </a:ln>
          </c:spPr>
        </c:title>
        <c:numFmt formatCode="mmm\-yy" sourceLinked="0"/>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75104640"/>
        <c:crosses val="autoZero"/>
        <c:auto val="1"/>
        <c:lblOffset val="100"/>
        <c:baseTimeUnit val="months"/>
        <c:majorUnit val="6"/>
        <c:majorTimeUnit val="months"/>
        <c:minorUnit val="3"/>
        <c:minorTimeUnit val="months"/>
      </c:dateAx>
      <c:valAx>
        <c:axId val="75104640"/>
        <c:scaling>
          <c:orientation val="minMax"/>
        </c:scaling>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Value of 10000</a:t>
                </a:r>
              </a:p>
            </c:rich>
          </c:tx>
          <c:layout>
            <c:manualLayout>
              <c:xMode val="edge"/>
              <c:yMode val="edge"/>
              <c:x val="3.1198736399862079E-2"/>
              <c:y val="0.27857191436229506"/>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9021568"/>
        <c:crosses val="autoZero"/>
        <c:crossBetween val="between"/>
      </c:valAx>
      <c:spPr>
        <a:solidFill>
          <a:srgbClr val="C0C0C0"/>
        </a:solidFill>
        <a:ln w="12700">
          <a:solidFill>
            <a:srgbClr val="808080"/>
          </a:solidFill>
          <a:prstDash val="solid"/>
        </a:ln>
      </c:spPr>
    </c:plotArea>
    <c:legend>
      <c:legendPos val="r"/>
      <c:layout>
        <c:manualLayout>
          <c:xMode val="edge"/>
          <c:yMode val="edge"/>
          <c:x val="0.81937734018585151"/>
          <c:y val="0.3750006539492437"/>
          <c:w val="0.16748795330452293"/>
          <c:h val="0.15357169637921383"/>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a:ea typeface="Arial"/>
                <a:cs typeface="Arial"/>
              </a:defRPr>
            </a:pPr>
            <a:r>
              <a:rPr lang="en-US"/>
              <a:t>Starting Sept</a:t>
            </a:r>
            <a:r>
              <a:rPr lang="en-US" baseline="0"/>
              <a:t> '01</a:t>
            </a:r>
            <a:endParaRPr lang="en-US"/>
          </a:p>
        </c:rich>
      </c:tx>
      <c:layout>
        <c:manualLayout>
          <c:xMode val="edge"/>
          <c:yMode val="edge"/>
          <c:x val="0.41379376698764497"/>
          <c:y val="3.5714347995166006E-2"/>
        </c:manualLayout>
      </c:layout>
      <c:spPr>
        <a:noFill/>
        <a:ln w="25400">
          <a:noFill/>
        </a:ln>
      </c:spPr>
    </c:title>
    <c:plotArea>
      <c:layout>
        <c:manualLayout>
          <c:layoutTarget val="inner"/>
          <c:xMode val="edge"/>
          <c:yMode val="edge"/>
          <c:x val="0.14121533317832347"/>
          <c:y val="0.23571469676809578"/>
          <c:w val="0.64203715433400455"/>
          <c:h val="0.42857217594199243"/>
        </c:manualLayout>
      </c:layout>
      <c:lineChart>
        <c:grouping val="standard"/>
        <c:ser>
          <c:idx val="0"/>
          <c:order val="0"/>
          <c:tx>
            <c:v>Rotation</c:v>
          </c:tx>
          <c:spPr>
            <a:ln w="12700">
              <a:solidFill>
                <a:srgbClr val="FF0000"/>
              </a:solidFill>
              <a:prstDash val="solid"/>
            </a:ln>
          </c:spPr>
          <c:marker>
            <c:symbol val="diamond"/>
            <c:size val="5"/>
            <c:spPr>
              <a:solidFill>
                <a:srgbClr val="FF0000"/>
              </a:solidFill>
              <a:ln>
                <a:solidFill>
                  <a:srgbClr val="FF0000"/>
                </a:solidFill>
                <a:prstDash val="solid"/>
              </a:ln>
            </c:spPr>
          </c:marker>
          <c:cat>
            <c:numRef>
              <c:f>[SuperComputerAnalysis.xls]SuperComputerAnalysis!$U$8:$U$31</c:f>
              <c:numCache>
                <c:formatCode>m/d/yyyy</c:formatCode>
                <c:ptCount val="24"/>
                <c:pt idx="0">
                  <c:v>37138</c:v>
                </c:pt>
                <c:pt idx="1">
                  <c:v>37228</c:v>
                </c:pt>
                <c:pt idx="2">
                  <c:v>37316</c:v>
                </c:pt>
                <c:pt idx="3">
                  <c:v>37410</c:v>
                </c:pt>
                <c:pt idx="4">
                  <c:v>37502</c:v>
                </c:pt>
                <c:pt idx="5">
                  <c:v>37592</c:v>
                </c:pt>
                <c:pt idx="6">
                  <c:v>37683</c:v>
                </c:pt>
                <c:pt idx="7">
                  <c:v>37774</c:v>
                </c:pt>
                <c:pt idx="8">
                  <c:v>37866</c:v>
                </c:pt>
                <c:pt idx="9">
                  <c:v>37956</c:v>
                </c:pt>
                <c:pt idx="10">
                  <c:v>38047</c:v>
                </c:pt>
                <c:pt idx="11">
                  <c:v>38139</c:v>
                </c:pt>
                <c:pt idx="12">
                  <c:v>38231</c:v>
                </c:pt>
                <c:pt idx="13">
                  <c:v>38322</c:v>
                </c:pt>
                <c:pt idx="14">
                  <c:v>38412</c:v>
                </c:pt>
                <c:pt idx="15">
                  <c:v>38504</c:v>
                </c:pt>
                <c:pt idx="16">
                  <c:v>38596</c:v>
                </c:pt>
                <c:pt idx="17">
                  <c:v>38687</c:v>
                </c:pt>
                <c:pt idx="18">
                  <c:v>38777</c:v>
                </c:pt>
                <c:pt idx="19">
                  <c:v>38869</c:v>
                </c:pt>
                <c:pt idx="20">
                  <c:v>38961</c:v>
                </c:pt>
                <c:pt idx="21">
                  <c:v>39052</c:v>
                </c:pt>
                <c:pt idx="22">
                  <c:v>39142</c:v>
                </c:pt>
                <c:pt idx="23">
                  <c:v>39234</c:v>
                </c:pt>
              </c:numCache>
            </c:numRef>
          </c:cat>
          <c:val>
            <c:numRef>
              <c:f>[SuperComputerAnalysis.xls]SuperComputerAnalysis!$V$8:$V$31</c:f>
              <c:numCache>
                <c:formatCode>General</c:formatCode>
                <c:ptCount val="24"/>
                <c:pt idx="0">
                  <c:v>10000</c:v>
                </c:pt>
                <c:pt idx="1">
                  <c:v>11274.66963756004</c:v>
                </c:pt>
                <c:pt idx="2">
                  <c:v>10133.825584554001</c:v>
                </c:pt>
                <c:pt idx="3">
                  <c:v>8342.2352224827046</c:v>
                </c:pt>
                <c:pt idx="4">
                  <c:v>8885.0314198171509</c:v>
                </c:pt>
                <c:pt idx="5">
                  <c:v>9179.4861991790694</c:v>
                </c:pt>
                <c:pt idx="6">
                  <c:v>9192.8869089588934</c:v>
                </c:pt>
                <c:pt idx="7">
                  <c:v>9737.7903456864751</c:v>
                </c:pt>
                <c:pt idx="8">
                  <c:v>11146.64558935147</c:v>
                </c:pt>
                <c:pt idx="9">
                  <c:v>11282.325580725101</c:v>
                </c:pt>
                <c:pt idx="10">
                  <c:v>10792.739896635892</c:v>
                </c:pt>
                <c:pt idx="11">
                  <c:v>10386.675137538667</c:v>
                </c:pt>
                <c:pt idx="12">
                  <c:v>11142.481015184729</c:v>
                </c:pt>
                <c:pt idx="13">
                  <c:v>11137.970100854442</c:v>
                </c:pt>
                <c:pt idx="14">
                  <c:v>10933.325750685161</c:v>
                </c:pt>
                <c:pt idx="15">
                  <c:v>11445.919275718486</c:v>
                </c:pt>
                <c:pt idx="16">
                  <c:v>11300.511973472048</c:v>
                </c:pt>
                <c:pt idx="17">
                  <c:v>12028.020254391922</c:v>
                </c:pt>
                <c:pt idx="18">
                  <c:v>11859.24899491523</c:v>
                </c:pt>
                <c:pt idx="19">
                  <c:v>12723.528193475395</c:v>
                </c:pt>
                <c:pt idx="20">
                  <c:v>13897.230420483702</c:v>
                </c:pt>
                <c:pt idx="21">
                  <c:v>13964.053911126231</c:v>
                </c:pt>
                <c:pt idx="22">
                  <c:v>15076.481814221193</c:v>
                </c:pt>
                <c:pt idx="23">
                  <c:v>15327.993767315251</c:v>
                </c:pt>
              </c:numCache>
            </c:numRef>
          </c:val>
        </c:ser>
        <c:ser>
          <c:idx val="1"/>
          <c:order val="1"/>
          <c:tx>
            <c:v>Dow Jones</c:v>
          </c:tx>
          <c:spPr>
            <a:ln w="12700">
              <a:solidFill>
                <a:srgbClr val="0000FF"/>
              </a:solidFill>
              <a:prstDash val="solid"/>
            </a:ln>
          </c:spPr>
          <c:marker>
            <c:symbol val="square"/>
            <c:size val="5"/>
            <c:spPr>
              <a:solidFill>
                <a:srgbClr val="0000FF"/>
              </a:solidFill>
              <a:ln>
                <a:solidFill>
                  <a:srgbClr val="0000FF"/>
                </a:solidFill>
                <a:prstDash val="solid"/>
              </a:ln>
            </c:spPr>
          </c:marker>
          <c:cat>
            <c:numRef>
              <c:f>[SuperComputerAnalysis.xls]SuperComputerAnalysis!$U$8:$U$31</c:f>
              <c:numCache>
                <c:formatCode>m/d/yyyy</c:formatCode>
                <c:ptCount val="24"/>
                <c:pt idx="0">
                  <c:v>37138</c:v>
                </c:pt>
                <c:pt idx="1">
                  <c:v>37228</c:v>
                </c:pt>
                <c:pt idx="2">
                  <c:v>37316</c:v>
                </c:pt>
                <c:pt idx="3">
                  <c:v>37410</c:v>
                </c:pt>
                <c:pt idx="4">
                  <c:v>37502</c:v>
                </c:pt>
                <c:pt idx="5">
                  <c:v>37592</c:v>
                </c:pt>
                <c:pt idx="6">
                  <c:v>37683</c:v>
                </c:pt>
                <c:pt idx="7">
                  <c:v>37774</c:v>
                </c:pt>
                <c:pt idx="8">
                  <c:v>37866</c:v>
                </c:pt>
                <c:pt idx="9">
                  <c:v>37956</c:v>
                </c:pt>
                <c:pt idx="10">
                  <c:v>38047</c:v>
                </c:pt>
                <c:pt idx="11">
                  <c:v>38139</c:v>
                </c:pt>
                <c:pt idx="12">
                  <c:v>38231</c:v>
                </c:pt>
                <c:pt idx="13">
                  <c:v>38322</c:v>
                </c:pt>
                <c:pt idx="14">
                  <c:v>38412</c:v>
                </c:pt>
                <c:pt idx="15">
                  <c:v>38504</c:v>
                </c:pt>
                <c:pt idx="16">
                  <c:v>38596</c:v>
                </c:pt>
                <c:pt idx="17">
                  <c:v>38687</c:v>
                </c:pt>
                <c:pt idx="18">
                  <c:v>38777</c:v>
                </c:pt>
                <c:pt idx="19">
                  <c:v>38869</c:v>
                </c:pt>
                <c:pt idx="20">
                  <c:v>38961</c:v>
                </c:pt>
                <c:pt idx="21">
                  <c:v>39052</c:v>
                </c:pt>
                <c:pt idx="22">
                  <c:v>39142</c:v>
                </c:pt>
                <c:pt idx="23">
                  <c:v>39234</c:v>
                </c:pt>
              </c:numCache>
            </c:numRef>
          </c:cat>
          <c:val>
            <c:numRef>
              <c:f>[SuperComputerAnalysis.xls]SuperComputerAnalysis!$W$8:$W$31</c:f>
              <c:numCache>
                <c:formatCode>General</c:formatCode>
                <c:ptCount val="24"/>
                <c:pt idx="0">
                  <c:v>10000</c:v>
                </c:pt>
                <c:pt idx="1">
                  <c:v>10418.293008334053</c:v>
                </c:pt>
                <c:pt idx="2">
                  <c:v>9158.1409833438411</c:v>
                </c:pt>
                <c:pt idx="3">
                  <c:v>7207.7593285355497</c:v>
                </c:pt>
                <c:pt idx="4">
                  <c:v>8065.2076703413786</c:v>
                </c:pt>
                <c:pt idx="5">
                  <c:v>7534.4569846146733</c:v>
                </c:pt>
                <c:pt idx="6">
                  <c:v>8948.1792177861626</c:v>
                </c:pt>
                <c:pt idx="7">
                  <c:v>8948.8707247861294</c:v>
                </c:pt>
                <c:pt idx="8">
                  <c:v>10175.173698015236</c:v>
                </c:pt>
                <c:pt idx="9">
                  <c:v>10171.308019065467</c:v>
                </c:pt>
                <c:pt idx="10">
                  <c:v>10100.376655304241</c:v>
                </c:pt>
                <c:pt idx="11">
                  <c:v>9759.4827751608736</c:v>
                </c:pt>
                <c:pt idx="12">
                  <c:v>10364.344523890197</c:v>
                </c:pt>
                <c:pt idx="13">
                  <c:v>10090.64458427299</c:v>
                </c:pt>
                <c:pt idx="14">
                  <c:v>9797.7348711609011</c:v>
                </c:pt>
                <c:pt idx="15">
                  <c:v>9793.8607823514849</c:v>
                </c:pt>
                <c:pt idx="16">
                  <c:v>9896.2099886898231</c:v>
                </c:pt>
                <c:pt idx="17">
                  <c:v>10329.23305623988</c:v>
                </c:pt>
                <c:pt idx="18">
                  <c:v>10400.207999070881</c:v>
                </c:pt>
                <c:pt idx="19">
                  <c:v>11062.191278073251</c:v>
                </c:pt>
                <c:pt idx="20">
                  <c:v>11732.76833715559</c:v>
                </c:pt>
                <c:pt idx="21">
                  <c:v>11653.876743278153</c:v>
                </c:pt>
                <c:pt idx="22">
                  <c:v>12576.865586562923</c:v>
                </c:pt>
                <c:pt idx="23">
                  <c:v>12904.419129619999</c:v>
                </c:pt>
              </c:numCache>
            </c:numRef>
          </c:val>
        </c:ser>
        <c:marker val="1"/>
        <c:axId val="99198080"/>
        <c:axId val="99200384"/>
      </c:lineChart>
      <c:dateAx>
        <c:axId val="99198080"/>
        <c:scaling>
          <c:orientation val="minMax"/>
        </c:scaling>
        <c:axPos val="b"/>
        <c:title>
          <c:tx>
            <c:rich>
              <a:bodyPr/>
              <a:lstStyle/>
              <a:p>
                <a:pPr>
                  <a:defRPr sz="1000" b="1" i="0" u="none" strike="noStrike" baseline="0">
                    <a:solidFill>
                      <a:srgbClr val="000000"/>
                    </a:solidFill>
                    <a:latin typeface="Arial"/>
                    <a:ea typeface="Arial"/>
                    <a:cs typeface="Arial"/>
                  </a:defRPr>
                </a:pPr>
                <a:r>
                  <a:rPr lang="en-US"/>
                  <a:t>Dates</a:t>
                </a:r>
              </a:p>
            </c:rich>
          </c:tx>
          <c:layout>
            <c:manualLayout>
              <c:xMode val="edge"/>
              <c:yMode val="edge"/>
              <c:x val="0.43021415456651929"/>
              <c:y val="0.86428722148301762"/>
            </c:manualLayout>
          </c:layout>
          <c:spPr>
            <a:noFill/>
            <a:ln w="25400">
              <a:noFill/>
            </a:ln>
          </c:spPr>
        </c:title>
        <c:numFmt formatCode="mmm\-yy" sourceLinked="0"/>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9200384"/>
        <c:crosses val="autoZero"/>
        <c:auto val="1"/>
        <c:lblOffset val="100"/>
        <c:baseTimeUnit val="months"/>
        <c:majorUnit val="6"/>
        <c:majorTimeUnit val="months"/>
        <c:minorUnit val="3"/>
        <c:minorTimeUnit val="months"/>
      </c:dateAx>
      <c:valAx>
        <c:axId val="99200384"/>
        <c:scaling>
          <c:orientation val="minMax"/>
        </c:scaling>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Value of 10000</a:t>
                </a:r>
              </a:p>
            </c:rich>
          </c:tx>
          <c:layout>
            <c:manualLayout>
              <c:xMode val="edge"/>
              <c:yMode val="edge"/>
              <c:x val="2.6272620126199676E-2"/>
              <c:y val="0.27857191436229506"/>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9198080"/>
        <c:crosses val="autoZero"/>
        <c:crossBetween val="between"/>
      </c:valAx>
      <c:spPr>
        <a:solidFill>
          <a:srgbClr val="C0C0C0"/>
        </a:solidFill>
        <a:ln w="12700">
          <a:solidFill>
            <a:srgbClr val="808080"/>
          </a:solidFill>
          <a:prstDash val="solid"/>
        </a:ln>
      </c:spPr>
    </c:plotArea>
    <c:legend>
      <c:legendPos val="r"/>
      <c:layout>
        <c:manualLayout>
          <c:xMode val="edge"/>
          <c:yMode val="edge"/>
          <c:x val="0.81937734018585151"/>
          <c:y val="0.3750006539492437"/>
          <c:w val="0.1674879533045229"/>
          <c:h val="0.15357169637921383"/>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8958333333333349"/>
          <c:y val="3.8194444444444448E-2"/>
        </c:manualLayout>
      </c:layout>
    </c:title>
    <c:plotArea>
      <c:layout/>
      <c:barChart>
        <c:barDir val="col"/>
        <c:grouping val="clustered"/>
        <c:ser>
          <c:idx val="0"/>
          <c:order val="0"/>
          <c:tx>
            <c:v>Rotation - Jones % Difference</c:v>
          </c:tx>
          <c:val>
            <c:numRef>
              <c:f>[SuperComputerAnalysis1.xls]SuperComputerAnalysis!$X$2:$X$31</c:f>
              <c:numCache>
                <c:formatCode>General</c:formatCode>
                <c:ptCount val="30"/>
                <c:pt idx="0">
                  <c:v>-8.6630993457864056E-2</c:v>
                </c:pt>
                <c:pt idx="1">
                  <c:v>8.8489357963973253E-2</c:v>
                </c:pt>
                <c:pt idx="2">
                  <c:v>-0.1702067183613877</c:v>
                </c:pt>
                <c:pt idx="3">
                  <c:v>-2.1031707400447408E-2</c:v>
                </c:pt>
                <c:pt idx="4">
                  <c:v>-4.6753101000398291E-2</c:v>
                </c:pt>
                <c:pt idx="5">
                  <c:v>-7.264760611767572E-2</c:v>
                </c:pt>
                <c:pt idx="6">
                  <c:v>-1.6298551300922298E-4</c:v>
                </c:pt>
                <c:pt idx="7">
                  <c:v>8.5637662922600541E-2</c:v>
                </c:pt>
                <c:pt idx="8">
                  <c:v>1.9769236894107142E-2</c:v>
                </c:pt>
                <c:pt idx="9">
                  <c:v>3.6173890652186992E-2</c:v>
                </c:pt>
                <c:pt idx="10">
                  <c:v>-5.3895805734491417E-2</c:v>
                </c:pt>
                <c:pt idx="11">
                  <c:v>9.894798649169316E-2</c:v>
                </c:pt>
                <c:pt idx="12">
                  <c:v>-0.18617440231711896</c:v>
                </c:pt>
                <c:pt idx="13">
                  <c:v>5.9197184119995673E-2</c:v>
                </c:pt>
                <c:pt idx="14">
                  <c:v>7.6447689624795116E-3</c:v>
                </c:pt>
                <c:pt idx="15">
                  <c:v>1.2552183868157107E-2</c:v>
                </c:pt>
                <c:pt idx="16">
                  <c:v>-3.6420367907682952E-2</c:v>
                </c:pt>
                <c:pt idx="17">
                  <c:v>-3.8732701011754008E-3</c:v>
                </c:pt>
                <c:pt idx="18">
                  <c:v>1.0790049425683909E-2</c:v>
                </c:pt>
                <c:pt idx="19">
                  <c:v>2.6002999505297927E-2</c:v>
                </c:pt>
                <c:pt idx="20">
                  <c:v>1.0654272674480093E-2</c:v>
                </c:pt>
                <c:pt idx="21">
                  <c:v>4.727899321147358E-2</c:v>
                </c:pt>
                <c:pt idx="22">
                  <c:v>-2.3154198490105228E-2</c:v>
                </c:pt>
                <c:pt idx="23">
                  <c:v>2.0621891932069532E-2</c:v>
                </c:pt>
                <c:pt idx="24">
                  <c:v>-2.0902777136228751E-2</c:v>
                </c:pt>
                <c:pt idx="25">
                  <c:v>9.2271063480580048E-3</c:v>
                </c:pt>
                <c:pt idx="26">
                  <c:v>3.1627773898869928E-2</c:v>
                </c:pt>
                <c:pt idx="27">
                  <c:v>1.1532442616414501E-2</c:v>
                </c:pt>
                <c:pt idx="28">
                  <c:v>4.6352372349117737E-4</c:v>
                </c:pt>
                <c:pt idx="29">
                  <c:v>-9.361728140898121E-3</c:v>
                </c:pt>
              </c:numCache>
            </c:numRef>
          </c:val>
        </c:ser>
        <c:axId val="99218176"/>
        <c:axId val="99219712"/>
      </c:barChart>
      <c:catAx>
        <c:axId val="99218176"/>
        <c:scaling>
          <c:orientation val="minMax"/>
        </c:scaling>
        <c:axPos val="b"/>
        <c:numFmt formatCode="General" sourceLinked="1"/>
        <c:tickLblPos val="nextTo"/>
        <c:crossAx val="99219712"/>
        <c:crosses val="autoZero"/>
        <c:auto val="1"/>
        <c:lblAlgn val="ctr"/>
        <c:lblOffset val="100"/>
      </c:catAx>
      <c:valAx>
        <c:axId val="99219712"/>
        <c:scaling>
          <c:orientation val="minMax"/>
        </c:scaling>
        <c:axPos val="l"/>
        <c:majorGridlines/>
        <c:numFmt formatCode="General" sourceLinked="1"/>
        <c:tickLblPos val="nextTo"/>
        <c:crossAx val="99218176"/>
        <c:crosses val="autoZero"/>
        <c:crossBetween val="between"/>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C28E-C95F-4A6A-8762-B103E16F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bjkelly</dc:creator>
  <cp:keywords/>
  <dc:description/>
  <cp:lastModifiedBy>sr</cp:lastModifiedBy>
  <cp:revision>2</cp:revision>
  <cp:lastPrinted>2007-11-29T03:48:00Z</cp:lastPrinted>
  <dcterms:created xsi:type="dcterms:W3CDTF">2007-11-29T19:48:00Z</dcterms:created>
  <dcterms:modified xsi:type="dcterms:W3CDTF">2007-11-29T19:48:00Z</dcterms:modified>
</cp:coreProperties>
</file>